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urtheading"/>
        <w:rPr>
          <w:rFonts w:ascii="Times New Roman" w:hAnsi="Times New Roman"/>
          <w:sz w:val="24"/>
        </w:rPr>
      </w:pPr>
      <w:bookmarkStart w:id="0" w:name="_GoBack"/>
      <w:bookmarkEnd w:id="0"/>
      <w:r>
        <w:t>The High Court</w:t>
      </w:r>
    </w:p>
    <w:p>
      <w:pPr>
        <w:ind w:left="6237"/>
        <w:rPr>
          <w:sz w:val="23"/>
          <w:szCs w:val="23"/>
        </w:rPr>
      </w:pPr>
      <w:r>
        <w:rPr>
          <w:sz w:val="23"/>
          <w:szCs w:val="23"/>
        </w:rPr>
        <w:t>Record No: [CSM:CsPlaintNo]</w:t>
      </w:r>
    </w:p>
    <w:p>
      <w:pPr>
        <w:rPr>
          <w:sz w:val="22"/>
        </w:rPr>
      </w:pPr>
      <w:r>
        <w:rPr>
          <w:sz w:val="22"/>
        </w:rPr>
        <w:t>BETWEEN</w:t>
      </w:r>
    </w:p>
    <w:p>
      <w:pPr>
        <w:jc w:val="center"/>
        <w:rPr>
          <w:sz w:val="22"/>
        </w:rPr>
      </w:pPr>
      <w:r>
        <w:rPr>
          <w:sz w:val="22"/>
        </w:rPr>
        <w:t>[CNT:Name]</w:t>
      </w:r>
    </w:p>
    <w:p>
      <w:pPr>
        <w:jc w:val="right"/>
        <w:rPr>
          <w:sz w:val="23"/>
          <w:szCs w:val="23"/>
        </w:rPr>
      </w:pPr>
      <w:r>
        <w:rPr>
          <w:sz w:val="23"/>
          <w:szCs w:val="23"/>
        </w:rPr>
        <w:t>Plaintiff</w:t>
      </w:r>
    </w:p>
    <w:p>
      <w:pPr>
        <w:jc w:val="center"/>
        <w:rPr>
          <w:sz w:val="23"/>
          <w:szCs w:val="23"/>
        </w:rPr>
      </w:pPr>
      <w:r>
        <w:rPr>
          <w:sz w:val="23"/>
          <w:szCs w:val="23"/>
        </w:rPr>
        <w:t>AND</w:t>
      </w:r>
    </w:p>
    <w:p>
      <w:pPr>
        <w:jc w:val="center"/>
        <w:rPr>
          <w:sz w:val="23"/>
          <w:szCs w:val="23"/>
        </w:rPr>
      </w:pPr>
      <w:r>
        <w:rPr>
          <w:sz w:val="23"/>
          <w:szCs w:val="23"/>
        </w:rPr>
        <w:t>[CAN:Name.Debtor#@&amp;]</w:t>
      </w:r>
    </w:p>
    <w:p>
      <w:pPr>
        <w:jc w:val="right"/>
        <w:rPr>
          <w:sz w:val="23"/>
          <w:szCs w:val="23"/>
        </w:rPr>
      </w:pPr>
      <w:r>
        <w:rPr>
          <w:sz w:val="23"/>
          <w:szCs w:val="23"/>
        </w:rPr>
        <w:t>Defendant</w:t>
      </w:r>
    </w:p>
    <w:p>
      <w:pPr>
        <w:pStyle w:val="Documenttitle"/>
      </w:pPr>
      <w:r>
        <w:t>NOTICE OF MOTION</w:t>
      </w:r>
    </w:p>
    <w:p>
      <w:pPr>
        <w:tabs>
          <w:tab w:val="left" w:pos="0"/>
        </w:tabs>
        <w:suppressAutoHyphens/>
        <w:spacing w:after="0"/>
        <w:jc w:val="both"/>
        <w:rPr>
          <w:spacing w:val="-3"/>
          <w:szCs w:val="24"/>
        </w:rPr>
      </w:pPr>
    </w:p>
    <w:p>
      <w:pPr>
        <w:tabs>
          <w:tab w:val="left" w:pos="0"/>
        </w:tabs>
        <w:suppressAutoHyphens/>
        <w:spacing w:after="0"/>
        <w:jc w:val="both"/>
        <w:rPr>
          <w:spacing w:val="-3"/>
          <w:szCs w:val="24"/>
        </w:rPr>
      </w:pPr>
      <w:r>
        <w:rPr>
          <w:b/>
          <w:spacing w:val="-3"/>
          <w:szCs w:val="24"/>
        </w:rPr>
        <w:t>TAKE NOTICE</w:t>
      </w:r>
      <w:r>
        <w:rPr>
          <w:spacing w:val="-3"/>
          <w:szCs w:val="24"/>
        </w:rPr>
        <w:t xml:space="preserve"> that on the </w:t>
      </w:r>
      <w:r>
        <w:rPr>
          <w:spacing w:val="-3"/>
          <w:szCs w:val="24"/>
        </w:rPr>
        <w:tab/>
      </w:r>
      <w:r>
        <w:rPr>
          <w:spacing w:val="-3"/>
          <w:szCs w:val="24"/>
        </w:rPr>
        <w:t> </w:t>
      </w:r>
      <w:r>
        <w:rPr>
          <w:spacing w:val="-3"/>
          <w:szCs w:val="24"/>
        </w:rPr>
        <w:t> </w:t>
      </w:r>
      <w:r>
        <w:rPr>
          <w:spacing w:val="-3"/>
          <w:szCs w:val="24"/>
        </w:rPr>
        <w:t> </w:t>
      </w:r>
      <w:r>
        <w:rPr>
          <w:spacing w:val="-3"/>
          <w:szCs w:val="24"/>
        </w:rPr>
        <w:t xml:space="preserve"> day of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w:t>
      </w:r>
      <w:r>
        <w:rPr>
          <w:spacing w:val="-3"/>
          <w:szCs w:val="24"/>
        </w:rPr>
        <w:t xml:space="preserve"> [DIA:ThisYear] at  10.30 a.m. in the forenoon or at the first available opportunity thereafter, Counsel on behalf of the Plaintiff will apply to the Master of the High Court sitting at the Four Courts, Inn’s Quay in the City of Dublin, for the following reliefs against the Defendant:</w:t>
      </w:r>
    </w:p>
    <w:p>
      <w:pPr>
        <w:tabs>
          <w:tab w:val="left" w:pos="0"/>
        </w:tabs>
        <w:suppressAutoHyphens/>
        <w:spacing w:after="0"/>
        <w:jc w:val="both"/>
        <w:rPr>
          <w:spacing w:val="-3"/>
          <w:szCs w:val="24"/>
        </w:rPr>
      </w:pPr>
    </w:p>
    <w:p>
      <w:pPr>
        <w:pStyle w:val="List"/>
      </w:pPr>
      <w:r>
        <w:t>An Order granting the Plaintiff</w:t>
      </w:r>
      <w:r>
        <w:t> </w:t>
      </w:r>
      <w:r>
        <w:t xml:space="preserve">liberty to enter final judgement against the Defendant in the sum of €[MAT:BalanceOfDebt] together with continuing interest thereon at the rate of  </w:t>
      </w:r>
      <w:r>
        <w:t> </w:t>
      </w:r>
      <w:r>
        <w:t> </w:t>
      </w:r>
      <w:r>
        <w:t xml:space="preserve">% from the </w:t>
      </w:r>
      <w:r>
        <w:t> </w:t>
      </w:r>
      <w:r>
        <w:t> </w:t>
      </w:r>
      <w:r>
        <w:t> </w:t>
      </w:r>
      <w:r>
        <w:t xml:space="preserve"> day of </w:t>
      </w:r>
      <w:r>
        <w:t> </w:t>
      </w:r>
      <w:r>
        <w:t> </w:t>
      </w:r>
      <w:r>
        <w:t> </w:t>
      </w:r>
      <w:r>
        <w:t> </w:t>
      </w:r>
      <w:r>
        <w:t> </w:t>
      </w:r>
      <w:r>
        <w:t> </w:t>
      </w:r>
      <w:r>
        <w:t> </w:t>
      </w:r>
      <w:r>
        <w:t> </w:t>
      </w:r>
      <w:r>
        <w:t> </w:t>
      </w:r>
      <w:r>
        <w:t> </w:t>
      </w:r>
      <w:r>
        <w:t xml:space="preserve"> until payment or Judgement.</w:t>
      </w:r>
    </w:p>
    <w:p>
      <w:pPr>
        <w:pStyle w:val="List"/>
      </w:pPr>
      <w:r>
        <w:t>Such further or other Order as to this Honourable Court shall deem meet.</w:t>
      </w:r>
    </w:p>
    <w:p>
      <w:pPr>
        <w:pStyle w:val="List"/>
      </w:pPr>
      <w:r>
        <w:t>The costs of these proceedings.</w:t>
      </w:r>
    </w:p>
    <w:p>
      <w:pPr>
        <w:tabs>
          <w:tab w:val="left" w:pos="0"/>
        </w:tabs>
        <w:suppressAutoHyphens/>
        <w:spacing w:after="0"/>
        <w:jc w:val="both"/>
        <w:rPr>
          <w:spacing w:val="-3"/>
          <w:szCs w:val="24"/>
        </w:rPr>
      </w:pPr>
      <w:r>
        <w:rPr>
          <w:b/>
          <w:caps/>
          <w:spacing w:val="-3"/>
          <w:szCs w:val="24"/>
        </w:rPr>
        <w:t xml:space="preserve">Which SAID application </w:t>
      </w:r>
      <w:r>
        <w:rPr>
          <w:spacing w:val="-3"/>
          <w:szCs w:val="24"/>
        </w:rPr>
        <w:t>will be grounded on the proceedings already had herein, the Affidavit of [CAN:Name.Deponent#01] sworn the [SYS:f.Format(UDF:DateSworn, ‘verbose(0, 0, 1, 1, 0, 0)')], (a copy of which is served herewith), this Notice of Motion and the Affidavit of Service thereof, the nature of the case and the reasons to be offered.</w:t>
      </w:r>
    </w:p>
    <w:p>
      <w:pPr>
        <w:tabs>
          <w:tab w:val="left" w:pos="0"/>
        </w:tabs>
        <w:suppressAutoHyphens/>
        <w:spacing w:after="0"/>
        <w:jc w:val="both"/>
        <w:rPr>
          <w:bCs/>
          <w:spacing w:val="-3"/>
          <w:szCs w:val="24"/>
        </w:rPr>
      </w:pPr>
    </w:p>
    <w:p>
      <w:pPr>
        <w:tabs>
          <w:tab w:val="left" w:pos="0"/>
        </w:tabs>
        <w:suppressAutoHyphens/>
        <w:spacing w:after="0"/>
        <w:jc w:val="both"/>
        <w:rPr>
          <w:bCs/>
          <w:spacing w:val="-3"/>
          <w:szCs w:val="24"/>
        </w:rPr>
      </w:pPr>
      <w:r>
        <w:rPr>
          <w:bCs/>
          <w:spacing w:val="-3"/>
          <w:szCs w:val="24"/>
        </w:rPr>
        <w:t xml:space="preserve">Dated this </w:t>
      </w:r>
      <w:r>
        <w:rPr>
          <w:bCs/>
          <w:spacing w:val="-3"/>
          <w:szCs w:val="24"/>
        </w:rPr>
        <w:t> </w:t>
      </w:r>
      <w:r>
        <w:rPr>
          <w:bCs/>
          <w:spacing w:val="-3"/>
          <w:szCs w:val="24"/>
        </w:rPr>
        <w:t> </w:t>
      </w:r>
      <w:r>
        <w:rPr>
          <w:bCs/>
          <w:spacing w:val="-3"/>
          <w:szCs w:val="24"/>
        </w:rPr>
        <w:t> </w:t>
      </w:r>
      <w:r>
        <w:rPr>
          <w:bCs/>
          <w:spacing w:val="-3"/>
          <w:szCs w:val="24"/>
        </w:rPr>
        <w:t xml:space="preserve"> day of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w:t>
      </w:r>
      <w:r>
        <w:rPr>
          <w:bCs/>
          <w:spacing w:val="-3"/>
          <w:szCs w:val="24"/>
        </w:rPr>
        <w:t xml:space="preserve"> [DIA:ThisYear].</w:t>
      </w:r>
    </w:p>
    <w:p>
      <w:pPr>
        <w:tabs>
          <w:tab w:val="left" w:pos="0"/>
        </w:tabs>
        <w:suppressAutoHyphens/>
        <w:spacing w:after="0"/>
        <w:jc w:val="both"/>
        <w:rPr>
          <w:spacing w:val="-3"/>
          <w:szCs w:val="24"/>
        </w:rPr>
      </w:pPr>
    </w:p>
    <w:p>
      <w:pPr>
        <w:tabs>
          <w:tab w:val="left" w:pos="0"/>
        </w:tabs>
        <w:suppressAutoHyphens/>
        <w:spacing w:after="0"/>
        <w:jc w:val="both"/>
        <w:rPr>
          <w:spacing w:val="-3"/>
          <w:szCs w:val="24"/>
        </w:rPr>
      </w:pPr>
    </w:p>
    <w:p>
      <w:pPr>
        <w:tabs>
          <w:tab w:val="left" w:pos="0"/>
        </w:tabs>
        <w:suppressAutoHyphens/>
        <w:spacing w:after="0"/>
        <w:jc w:val="both"/>
        <w:rPr>
          <w:spacing w:val="-3"/>
          <w:szCs w:val="24"/>
        </w:rPr>
      </w:pPr>
      <w:r>
        <w:rPr>
          <w:spacing w:val="-3"/>
          <w:szCs w:val="24"/>
        </w:rPr>
        <w:t>Signed:</w:t>
      </w:r>
      <w:r>
        <w:rPr>
          <w:spacing w:val="-3"/>
          <w:szCs w:val="24"/>
        </w:rPr>
        <w:tab/>
      </w:r>
      <w:r>
        <w:rPr>
          <w:spacing w:val="-3"/>
          <w:szCs w:val="24"/>
        </w:rPr>
        <w:tab/>
        <w:t>__________________________</w:t>
      </w:r>
    </w:p>
    <w:p>
      <w:pPr>
        <w:tabs>
          <w:tab w:val="left" w:pos="0"/>
        </w:tabs>
        <w:suppressAutoHyphens/>
        <w:spacing w:after="0"/>
        <w:ind w:left="1440"/>
        <w:jc w:val="both"/>
      </w:pPr>
      <w:r>
        <w:t>[DIA:CompanyName]</w:t>
      </w:r>
    </w:p>
    <w:p>
      <w:pPr>
        <w:tabs>
          <w:tab w:val="left" w:pos="0"/>
        </w:tabs>
        <w:suppressAutoHyphens/>
        <w:spacing w:after="0"/>
        <w:ind w:left="1440"/>
        <w:jc w:val="both"/>
        <w:rPr>
          <w:spacing w:val="-3"/>
          <w:szCs w:val="24"/>
        </w:rPr>
      </w:pPr>
      <w:r>
        <w:rPr>
          <w:spacing w:val="-3"/>
          <w:szCs w:val="24"/>
        </w:rPr>
        <w:t>Solicitors for the Plaintiff</w:t>
      </w:r>
    </w:p>
    <w:p>
      <w:pPr>
        <w:tabs>
          <w:tab w:val="left" w:pos="0"/>
        </w:tabs>
        <w:suppressAutoHyphens/>
        <w:spacing w:after="0"/>
        <w:ind w:left="1440"/>
        <w:jc w:val="both"/>
        <w:rPr>
          <w:spacing w:val="-3"/>
          <w:szCs w:val="24"/>
        </w:rPr>
      </w:pPr>
      <w:r>
        <w:rPr>
          <w:spacing w:val="-3"/>
          <w:szCs w:val="24"/>
        </w:rPr>
        <w:t>[DIA:Address]</w:t>
      </w:r>
    </w:p>
    <w:p>
      <w:pPr>
        <w:tabs>
          <w:tab w:val="left" w:pos="0"/>
        </w:tabs>
        <w:suppressAutoHyphens/>
        <w:spacing w:after="0"/>
        <w:jc w:val="both"/>
        <w:rPr>
          <w:spacing w:val="-3"/>
          <w:szCs w:val="24"/>
        </w:rPr>
      </w:pPr>
    </w:p>
    <w:p>
      <w:pPr>
        <w:tabs>
          <w:tab w:val="left" w:pos="0"/>
        </w:tabs>
        <w:suppressAutoHyphens/>
        <w:spacing w:after="0"/>
        <w:jc w:val="both"/>
        <w:rPr>
          <w:b/>
          <w:spacing w:val="-3"/>
          <w:szCs w:val="24"/>
        </w:rPr>
      </w:pPr>
      <w:r>
        <w:rPr>
          <w:spacing w:val="-3"/>
          <w:szCs w:val="24"/>
        </w:rPr>
        <w:t>To:</w:t>
      </w:r>
      <w:r>
        <w:tab/>
      </w:r>
      <w:r>
        <w:tab/>
        <w:t>[CAN:Name.Solicitors#01]</w:t>
      </w:r>
    </w:p>
    <w:p>
      <w:pPr>
        <w:tabs>
          <w:tab w:val="left" w:pos="0"/>
        </w:tabs>
        <w:suppressAutoHyphens/>
        <w:spacing w:after="0"/>
        <w:ind w:left="1440"/>
        <w:jc w:val="both"/>
        <w:rPr>
          <w:spacing w:val="-3"/>
          <w:szCs w:val="24"/>
        </w:rPr>
      </w:pPr>
      <w:r>
        <w:rPr>
          <w:spacing w:val="-3"/>
          <w:szCs w:val="24"/>
        </w:rPr>
        <w:t>Solicitors for the Defendant</w:t>
      </w:r>
    </w:p>
    <w:p>
      <w:pPr>
        <w:tabs>
          <w:tab w:val="left" w:pos="0"/>
        </w:tabs>
        <w:suppressAutoHyphens/>
        <w:spacing w:after="0"/>
        <w:ind w:left="1440"/>
        <w:jc w:val="both"/>
      </w:pPr>
      <w:r>
        <w:t>[CAN:Address.Solicitors#01]</w:t>
      </w:r>
    </w:p>
    <w:p>
      <w:pPr>
        <w:tabs>
          <w:tab w:val="left" w:pos="0"/>
        </w:tabs>
        <w:suppressAutoHyphens/>
        <w:spacing w:after="0"/>
        <w:jc w:val="both"/>
        <w:rPr>
          <w:spacing w:val="-3"/>
          <w:szCs w:val="24"/>
        </w:rPr>
      </w:pPr>
    </w:p>
    <w:p>
      <w:pPr>
        <w:tabs>
          <w:tab w:val="left" w:pos="0"/>
        </w:tabs>
        <w:suppressAutoHyphens/>
        <w:spacing w:after="0"/>
        <w:jc w:val="both"/>
        <w:rPr>
          <w:spacing w:val="-3"/>
          <w:szCs w:val="24"/>
        </w:rPr>
      </w:pPr>
      <w:r>
        <w:rPr>
          <w:spacing w:val="-3"/>
          <w:szCs w:val="24"/>
        </w:rPr>
        <w:lastRenderedPageBreak/>
        <w:t>And:</w:t>
      </w:r>
      <w:r>
        <w:rPr>
          <w:spacing w:val="-3"/>
          <w:szCs w:val="24"/>
        </w:rPr>
        <w:tab/>
      </w:r>
      <w:r>
        <w:rPr>
          <w:spacing w:val="-3"/>
          <w:szCs w:val="24"/>
        </w:rPr>
        <w:tab/>
      </w:r>
      <w:r>
        <w:rPr>
          <w:b/>
          <w:bCs/>
          <w:caps/>
          <w:spacing w:val="-3"/>
          <w:szCs w:val="24"/>
        </w:rPr>
        <w:t>The Registrar</w:t>
      </w:r>
    </w:p>
    <w:p>
      <w:pPr>
        <w:tabs>
          <w:tab w:val="left" w:pos="0"/>
        </w:tabs>
        <w:suppressAutoHyphens/>
        <w:spacing w:after="0"/>
        <w:ind w:left="1440"/>
        <w:jc w:val="both"/>
        <w:rPr>
          <w:spacing w:val="-3"/>
          <w:szCs w:val="24"/>
        </w:rPr>
      </w:pPr>
      <w:r>
        <w:rPr>
          <w:spacing w:val="-3"/>
          <w:szCs w:val="24"/>
        </w:rPr>
        <w:t>Central Office</w:t>
      </w:r>
    </w:p>
    <w:p>
      <w:pPr>
        <w:tabs>
          <w:tab w:val="left" w:pos="0"/>
        </w:tabs>
        <w:suppressAutoHyphens/>
        <w:spacing w:after="0"/>
        <w:ind w:left="1440"/>
        <w:jc w:val="both"/>
        <w:rPr>
          <w:spacing w:val="-3"/>
          <w:szCs w:val="24"/>
        </w:rPr>
      </w:pPr>
      <w:r>
        <w:rPr>
          <w:spacing w:val="-3"/>
          <w:szCs w:val="24"/>
        </w:rPr>
        <w:t>Four Courts</w:t>
      </w:r>
    </w:p>
    <w:p>
      <w:pPr>
        <w:tabs>
          <w:tab w:val="left" w:pos="0"/>
        </w:tabs>
        <w:suppressAutoHyphens/>
        <w:spacing w:after="0"/>
        <w:ind w:left="1440"/>
        <w:jc w:val="both"/>
        <w:rPr>
          <w:spacing w:val="-3"/>
          <w:szCs w:val="24"/>
        </w:rPr>
      </w:pPr>
      <w:r>
        <w:rPr>
          <w:spacing w:val="-3"/>
          <w:szCs w:val="24"/>
        </w:rPr>
        <w:t>Dublin 7</w:t>
      </w:r>
    </w:p>
    <w:p>
      <w:pPr>
        <w:tabs>
          <w:tab w:val="left" w:pos="0"/>
        </w:tabs>
        <w:suppressAutoHyphens/>
        <w:spacing w:after="0"/>
        <w:jc w:val="both"/>
        <w:rPr>
          <w:spacing w:val="-3"/>
          <w:szCs w:val="24"/>
        </w:rPr>
      </w:pPr>
    </w:p>
    <w:p>
      <w:pPr>
        <w:tabs>
          <w:tab w:val="left" w:pos="0"/>
        </w:tabs>
        <w:suppressAutoHyphens/>
        <w:spacing w:after="0"/>
        <w:jc w:val="both"/>
        <w:rPr>
          <w:spacing w:val="-3"/>
          <w:szCs w:val="24"/>
        </w:rPr>
      </w:pPr>
    </w:p>
    <w:p>
      <w:pPr>
        <w:pStyle w:val="BodyText"/>
        <w:rPr>
          <w:szCs w:val="24"/>
          <w:lang w:val="en-IE"/>
        </w:rPr>
      </w:pPr>
      <w:r>
        <w:rPr>
          <w:szCs w:val="24"/>
          <w:lang w:val="en-IE"/>
        </w:rPr>
        <w:t xml:space="preserve">Filed this </w:t>
      </w:r>
      <w:r>
        <w:rPr>
          <w:szCs w:val="24"/>
          <w:lang w:val="en-IE"/>
        </w:rPr>
        <w:t> </w:t>
      </w:r>
      <w:r>
        <w:rPr>
          <w:szCs w:val="24"/>
          <w:lang w:val="en-IE"/>
        </w:rPr>
        <w:t> </w:t>
      </w:r>
      <w:r>
        <w:rPr>
          <w:szCs w:val="24"/>
          <w:lang w:val="en-IE"/>
        </w:rPr>
        <w:t> </w:t>
      </w:r>
      <w:r>
        <w:rPr>
          <w:szCs w:val="24"/>
          <w:lang w:val="en-IE"/>
        </w:rPr>
        <w:t xml:space="preserve"> day of [DIA:MonthAndYear] by [DIA:CompanyName], Solicitors for the Plaintiff, [DIA:SingleAddress]. </w:t>
      </w:r>
    </w:p>
    <w:p>
      <w:pPr>
        <w:pStyle w:val="Backsheetparagraph"/>
        <w:ind w:right="-454"/>
        <w:jc w:val="center"/>
        <w:rPr>
          <w:rFonts w:ascii="Times New Roman" w:hAnsi="Times New Roman"/>
          <w:sz w:val="24"/>
        </w:rPr>
      </w:pPr>
      <w:r>
        <w:rPr>
          <w:szCs w:val="24"/>
        </w:rPr>
        <w:br w:type="page"/>
      </w:r>
      <w:r>
        <w:rPr>
          <w:rFonts w:ascii="Times New Roman" w:hAnsi="Times New Roman"/>
          <w:sz w:val="24"/>
        </w:rPr>
        <w:lastRenderedPageBreak/>
        <w:t>THE HIGH COURT</w:t>
      </w:r>
    </w:p>
    <w:p>
      <w:pPr>
        <w:jc w:val="right"/>
      </w:pPr>
      <w:r>
        <w:t xml:space="preserve"> [CSM:CsPlaintNo]</w:t>
      </w:r>
    </w:p>
    <w:p>
      <w:pPr>
        <w:pStyle w:val="Partyname"/>
        <w:rPr>
          <w:rFonts w:ascii="Times New Roman" w:hAnsi="Times New Roman"/>
          <w:sz w:val="24"/>
        </w:rPr>
      </w:pPr>
      <w:r>
        <w:rPr>
          <w:rFonts w:ascii="Times New Roman" w:hAnsi="Times New Roman"/>
          <w:sz w:val="24"/>
        </w:rPr>
        <w:t>[CNT:Name]</w:t>
      </w:r>
    </w:p>
    <w:p>
      <w:pPr>
        <w:pStyle w:val="Partydesignation"/>
        <w:rPr>
          <w:rFonts w:ascii="Times New Roman" w:hAnsi="Times New Roman"/>
          <w:sz w:val="24"/>
        </w:rPr>
      </w:pPr>
      <w:r>
        <w:rPr>
          <w:rFonts w:ascii="Times New Roman" w:hAnsi="Times New Roman"/>
          <w:sz w:val="24"/>
        </w:rPr>
        <w:t>Plaintiff</w:t>
      </w:r>
    </w:p>
    <w:p>
      <w:pPr>
        <w:pStyle w:val="Partyname"/>
        <w:rPr>
          <w:rFonts w:ascii="Times New Roman" w:hAnsi="Times New Roman"/>
          <w:sz w:val="24"/>
        </w:rPr>
      </w:pPr>
      <w:r>
        <w:rPr>
          <w:rFonts w:ascii="Times New Roman" w:hAnsi="Times New Roman"/>
          <w:sz w:val="24"/>
        </w:rPr>
        <w:t>and</w:t>
      </w:r>
    </w:p>
    <w:p>
      <w:pPr>
        <w:pStyle w:val="Partyname"/>
        <w:rPr>
          <w:rFonts w:ascii="Times New Roman" w:hAnsi="Times New Roman"/>
          <w:sz w:val="24"/>
        </w:rPr>
      </w:pPr>
      <w:r>
        <w:rPr>
          <w:rFonts w:ascii="Times New Roman" w:hAnsi="Times New Roman"/>
          <w:sz w:val="24"/>
        </w:rPr>
        <w:t>[CAN:Name.Debtor#@&amp;]</w:t>
      </w:r>
    </w:p>
    <w:p>
      <w:pPr>
        <w:pStyle w:val="Partydesignation"/>
        <w:rPr>
          <w:rFonts w:ascii="Times New Roman" w:hAnsi="Times New Roman"/>
          <w:sz w:val="24"/>
        </w:rPr>
      </w:pPr>
      <w:r>
        <w:rPr>
          <w:rFonts w:ascii="Times New Roman" w:hAnsi="Times New Roman"/>
          <w:sz w:val="24"/>
        </w:rPr>
        <w:t>Defendant</w:t>
      </w:r>
    </w:p>
    <w:p>
      <w:pPr>
        <w:pStyle w:val="Documentdescription"/>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StyleRef "Document title" </w:instrText>
      </w:r>
      <w:r>
        <w:rPr>
          <w:rFonts w:ascii="Times New Roman" w:hAnsi="Times New Roman"/>
          <w:sz w:val="24"/>
        </w:rPr>
        <w:fldChar w:fldCharType="separate"/>
      </w:r>
      <w:r>
        <w:rPr>
          <w:rFonts w:ascii="Times New Roman" w:hAnsi="Times New Roman"/>
          <w:noProof/>
          <w:sz w:val="24"/>
        </w:rPr>
        <w:t>NOTICE OF MOTION</w:t>
      </w:r>
      <w:r>
        <w:rPr>
          <w:rFonts w:ascii="Times New Roman" w:hAnsi="Times New Roman"/>
          <w:sz w:val="24"/>
        </w:rPr>
        <w:fldChar w:fldCharType="end"/>
      </w:r>
    </w:p>
    <w:p>
      <w:pPr>
        <w:pStyle w:val="Filingsolicitor"/>
      </w:pPr>
      <w:r>
        <w:t>[DIA:CompanyName]</w:t>
      </w:r>
    </w:p>
    <w:p>
      <w:pPr>
        <w:pStyle w:val="Filingsolicitorcontinuation"/>
        <w:rPr>
          <w:rFonts w:ascii="Times New Roman" w:hAnsi="Times New Roman"/>
          <w:sz w:val="24"/>
        </w:rPr>
      </w:pPr>
      <w:r>
        <w:rPr>
          <w:rFonts w:ascii="Times New Roman" w:hAnsi="Times New Roman"/>
          <w:sz w:val="24"/>
        </w:rPr>
        <w:t>Solicitors for the Plaintiff</w:t>
      </w:r>
    </w:p>
    <w:p>
      <w:pPr>
        <w:pStyle w:val="Filingsolicitorcontinuation"/>
        <w:rPr>
          <w:rFonts w:ascii="Times New Roman" w:hAnsi="Times New Roman"/>
          <w:sz w:val="24"/>
        </w:rPr>
      </w:pPr>
      <w:r>
        <w:rPr>
          <w:rFonts w:ascii="Times New Roman" w:hAnsi="Times New Roman"/>
          <w:sz w:val="24"/>
        </w:rPr>
        <w:t>[DIA:Address]</w:t>
      </w:r>
    </w:p>
    <w:p>
      <w:pPr>
        <w:pStyle w:val="Filingreference"/>
        <w:rPr>
          <w:rFonts w:ascii="Times New Roman" w:hAnsi="Times New Roman"/>
          <w:sz w:val="24"/>
        </w:rPr>
      </w:pPr>
      <w:r>
        <w:rPr>
          <w:rFonts w:ascii="Times New Roman" w:hAnsi="Times New Roman"/>
          <w:sz w:val="24"/>
        </w:rPr>
        <w:t>[MAT:Code]/[MAT:FeCode]/[UDF:SecRef]</w:t>
      </w:r>
    </w:p>
    <w:p>
      <w:pPr>
        <w:pStyle w:val="Courtheading"/>
        <w:rPr>
          <w:rFonts w:ascii="Times New Roman" w:hAnsi="Times New Roman"/>
          <w:sz w:val="24"/>
        </w:rPr>
      </w:pPr>
      <w:r>
        <w:br w:type="page"/>
      </w:r>
      <w:r>
        <w:lastRenderedPageBreak/>
        <w:t>The High Court</w:t>
      </w:r>
    </w:p>
    <w:p>
      <w:pPr>
        <w:ind w:left="6237"/>
        <w:rPr>
          <w:sz w:val="23"/>
          <w:szCs w:val="23"/>
        </w:rPr>
      </w:pPr>
      <w:r>
        <w:rPr>
          <w:sz w:val="23"/>
          <w:szCs w:val="23"/>
        </w:rPr>
        <w:t>Record No: [CSM:CsPlaintNo]</w:t>
      </w:r>
    </w:p>
    <w:p>
      <w:pPr>
        <w:rPr>
          <w:sz w:val="22"/>
        </w:rPr>
      </w:pPr>
      <w:r>
        <w:rPr>
          <w:sz w:val="22"/>
        </w:rPr>
        <w:t>BETWEEN</w:t>
      </w:r>
    </w:p>
    <w:p>
      <w:pPr>
        <w:jc w:val="center"/>
        <w:rPr>
          <w:sz w:val="22"/>
        </w:rPr>
      </w:pPr>
      <w:r>
        <w:rPr>
          <w:sz w:val="22"/>
        </w:rPr>
        <w:t>[CNT:Name]</w:t>
      </w:r>
    </w:p>
    <w:p>
      <w:pPr>
        <w:jc w:val="right"/>
        <w:rPr>
          <w:sz w:val="23"/>
          <w:szCs w:val="23"/>
        </w:rPr>
      </w:pPr>
      <w:r>
        <w:rPr>
          <w:sz w:val="23"/>
          <w:szCs w:val="23"/>
        </w:rPr>
        <w:t>Plaintiff</w:t>
      </w:r>
    </w:p>
    <w:p>
      <w:pPr>
        <w:jc w:val="center"/>
        <w:rPr>
          <w:sz w:val="23"/>
          <w:szCs w:val="23"/>
        </w:rPr>
      </w:pPr>
      <w:r>
        <w:rPr>
          <w:sz w:val="23"/>
          <w:szCs w:val="23"/>
        </w:rPr>
        <w:t>AND</w:t>
      </w:r>
    </w:p>
    <w:p>
      <w:pPr>
        <w:jc w:val="center"/>
        <w:rPr>
          <w:sz w:val="23"/>
          <w:szCs w:val="23"/>
        </w:rPr>
      </w:pPr>
      <w:r>
        <w:rPr>
          <w:sz w:val="23"/>
          <w:szCs w:val="23"/>
        </w:rPr>
        <w:t>[CAN:Name.Debtor#@&amp;]</w:t>
      </w:r>
    </w:p>
    <w:p>
      <w:pPr>
        <w:jc w:val="right"/>
        <w:rPr>
          <w:sz w:val="23"/>
          <w:szCs w:val="23"/>
        </w:rPr>
      </w:pPr>
      <w:r>
        <w:rPr>
          <w:sz w:val="23"/>
          <w:szCs w:val="23"/>
        </w:rPr>
        <w:t>Defendant</w:t>
      </w:r>
    </w:p>
    <w:p>
      <w:pPr>
        <w:pStyle w:val="Documenttitle"/>
      </w:pPr>
      <w:r>
        <w:t>Affidavit of [CAN:Name.Deponent#01]</w:t>
      </w:r>
    </w:p>
    <w:p>
      <w:pPr>
        <w:tabs>
          <w:tab w:val="left" w:pos="0"/>
        </w:tabs>
        <w:suppressAutoHyphens/>
        <w:spacing w:after="0"/>
        <w:jc w:val="both"/>
        <w:rPr>
          <w:spacing w:val="-3"/>
          <w:szCs w:val="24"/>
          <w:u w:val="single"/>
        </w:rPr>
      </w:pPr>
    </w:p>
    <w:p>
      <w:pPr>
        <w:tabs>
          <w:tab w:val="left" w:pos="0"/>
        </w:tabs>
        <w:suppressAutoHyphens/>
        <w:spacing w:after="0"/>
        <w:jc w:val="both"/>
        <w:rPr>
          <w:spacing w:val="-3"/>
          <w:szCs w:val="24"/>
        </w:rPr>
      </w:pPr>
      <w:r>
        <w:rPr>
          <w:bCs/>
          <w:spacing w:val="-3"/>
          <w:szCs w:val="24"/>
        </w:rPr>
        <w:t>I [CAN:Name.Deponent#01], of [CNT:Name]</w:t>
      </w:r>
      <w:r>
        <w:rPr>
          <w:spacing w:val="-3"/>
          <w:szCs w:val="24"/>
        </w:rPr>
        <w:t xml:space="preserve">, [CNT:LinearAddress] aged eighteen years and upwards </w:t>
      </w:r>
      <w:r>
        <w:rPr>
          <w:b/>
          <w:bCs/>
          <w:caps/>
          <w:spacing w:val="-3"/>
          <w:szCs w:val="24"/>
        </w:rPr>
        <w:t>make oath</w:t>
      </w:r>
      <w:r>
        <w:rPr>
          <w:spacing w:val="-3"/>
          <w:szCs w:val="24"/>
        </w:rPr>
        <w:t xml:space="preserve"> and say as follows:-</w:t>
      </w:r>
    </w:p>
    <w:p>
      <w:pPr>
        <w:tabs>
          <w:tab w:val="left" w:pos="0"/>
        </w:tabs>
        <w:suppressAutoHyphens/>
        <w:spacing w:after="0"/>
        <w:jc w:val="both"/>
        <w:rPr>
          <w:spacing w:val="-3"/>
          <w:szCs w:val="24"/>
        </w:rPr>
      </w:pPr>
    </w:p>
    <w:p>
      <w:pPr>
        <w:pStyle w:val="List"/>
        <w:numPr>
          <w:ilvl w:val="0"/>
          <w:numId w:val="23"/>
        </w:numPr>
        <w:ind w:left="357" w:hanging="357"/>
      </w:pPr>
      <w:r>
        <w:t>I am a [CAN:Occupation.Deponent#01] in the Plaintiff Company and I make this Affidavit on its behalf and with its authority from facts within my own knowledge and from a perusal of its books, documents and records save where otherwise appears and, where so otherwise appearing, I believe the same to be true.</w:t>
      </w:r>
    </w:p>
    <w:p>
      <w:pPr>
        <w:pStyle w:val="List"/>
      </w:pPr>
      <w:r>
        <w:t>I beg to refer to the pleadings and proceedings herein when produced and I say that the Indorsement of Claim on the originating Summons is true and accurate.</w:t>
      </w:r>
    </w:p>
    <w:p>
      <w:pPr>
        <w:pStyle w:val="List"/>
      </w:pPr>
      <w:r>
        <w:t>The Plaintiff’s claim as set out in the said Indorsement of Claim, is for €[MAT:OriginalDebt] in respect of services provided by the Plaintiff to the Defendant, full particulars of which were furnished to the Defendant before the issue of the originating Summons.</w:t>
      </w:r>
    </w:p>
    <w:p>
      <w:pPr>
        <w:pStyle w:val="List"/>
      </w:pPr>
      <w:r>
        <w:t>[SYS:iif(MAT:DebtCollected=0, 'No sum whatever', 'The sum of €' &amp; f.Format(MAT:DebtCollected, '@n12.2' ) &amp; ' only')] has been paid on foot of the Plaintiff’s claim since the service of the originating Summons and €[MAT:BalanceOfDebt] is now actually due and owing by the Defendant to the Plaintiff.</w:t>
      </w:r>
    </w:p>
    <w:p>
      <w:pPr>
        <w:pStyle w:val="List"/>
      </w:pPr>
      <w:r>
        <w:t>I say and believe that the Defendant has no bona fide defence to the Plaintiff’s claim and that the Appearance has been entered solely for the purpose of delay.</w:t>
      </w:r>
    </w:p>
    <w:p>
      <w:pPr>
        <w:pStyle w:val="List"/>
      </w:pPr>
      <w:r>
        <w:t>I pray this Honourable Court for liberty to enter final Judgement against the Defendant in the sum of €[MAT:BalanceOfDebt].</w:t>
      </w:r>
    </w:p>
    <w:p>
      <w:pPr>
        <w:suppressAutoHyphens/>
        <w:spacing w:after="0"/>
        <w:ind w:left="3600"/>
        <w:jc w:val="both"/>
        <w:rPr>
          <w:spacing w:val="-3"/>
          <w:szCs w:val="24"/>
        </w:rPr>
      </w:pPr>
      <w:r>
        <w:rPr>
          <w:b/>
          <w:spacing w:val="-3"/>
          <w:szCs w:val="24"/>
        </w:rPr>
        <w:t>SWORN</w:t>
      </w:r>
      <w:r>
        <w:rPr>
          <w:spacing w:val="-3"/>
          <w:szCs w:val="24"/>
        </w:rPr>
        <w:t xml:space="preserve"> </w:t>
      </w:r>
      <w:r>
        <w:t>by [CAN:Name.Deponent#01]</w:t>
      </w:r>
      <w:r>
        <w:rPr>
          <w:b/>
          <w:bCs/>
          <w:spacing w:val="-3"/>
          <w:szCs w:val="24"/>
        </w:rPr>
        <w:t xml:space="preserve"> </w:t>
      </w:r>
      <w:r>
        <w:rPr>
          <w:spacing w:val="-3"/>
          <w:szCs w:val="24"/>
        </w:rPr>
        <w:t xml:space="preserve">this </w:t>
      </w:r>
      <w:r>
        <w:rPr>
          <w:spacing w:val="-3"/>
          <w:szCs w:val="24"/>
        </w:rPr>
        <w:t> </w:t>
      </w:r>
      <w:r>
        <w:rPr>
          <w:spacing w:val="-3"/>
          <w:szCs w:val="24"/>
        </w:rPr>
        <w:t> </w:t>
      </w:r>
      <w:r>
        <w:rPr>
          <w:spacing w:val="-3"/>
          <w:szCs w:val="24"/>
        </w:rPr>
        <w:t> </w:t>
      </w:r>
      <w:r>
        <w:rPr>
          <w:spacing w:val="-3"/>
          <w:szCs w:val="24"/>
        </w:rPr>
        <w:t xml:space="preserve">day of </w:t>
      </w:r>
      <w:r>
        <w:rPr>
          <w:spacing w:val="-3"/>
          <w:szCs w:val="24"/>
        </w:rPr>
        <w:br/>
        <w:t>[DIA:ThisYear] at</w:t>
      </w:r>
    </w:p>
    <w:p>
      <w:pPr>
        <w:suppressAutoHyphens/>
        <w:spacing w:after="0"/>
        <w:ind w:left="3600"/>
        <w:jc w:val="both"/>
        <w:rPr>
          <w:spacing w:val="-3"/>
          <w:szCs w:val="24"/>
        </w:rPr>
      </w:pPr>
      <w:r>
        <w:rPr>
          <w:spacing w:val="-3"/>
          <w:szCs w:val="24"/>
        </w:rPr>
        <w:t>before me a Commissioner for Oaths/ Practising Solicitor  and I know the Deponent.</w:t>
      </w:r>
    </w:p>
    <w:p>
      <w:pPr>
        <w:tabs>
          <w:tab w:val="left" w:pos="0"/>
        </w:tabs>
        <w:suppressAutoHyphens/>
        <w:spacing w:after="0"/>
        <w:ind w:left="3600"/>
        <w:jc w:val="both"/>
        <w:rPr>
          <w:spacing w:val="-3"/>
          <w:szCs w:val="24"/>
        </w:rPr>
      </w:pPr>
    </w:p>
    <w:p>
      <w:pPr>
        <w:tabs>
          <w:tab w:val="left" w:pos="0"/>
        </w:tabs>
        <w:suppressAutoHyphens/>
        <w:spacing w:after="0"/>
        <w:ind w:left="3600"/>
        <w:jc w:val="both"/>
        <w:rPr>
          <w:spacing w:val="-3"/>
          <w:szCs w:val="24"/>
        </w:rPr>
      </w:pPr>
      <w:r>
        <w:rPr>
          <w:spacing w:val="-3"/>
          <w:szCs w:val="24"/>
        </w:rPr>
        <w:t>______________________________________________</w:t>
      </w:r>
    </w:p>
    <w:p>
      <w:pPr>
        <w:tabs>
          <w:tab w:val="left" w:pos="0"/>
        </w:tabs>
        <w:suppressAutoHyphens/>
        <w:spacing w:after="0"/>
        <w:ind w:left="3600"/>
        <w:jc w:val="both"/>
        <w:rPr>
          <w:b/>
          <w:spacing w:val="-3"/>
          <w:szCs w:val="24"/>
        </w:rPr>
      </w:pPr>
      <w:r>
        <w:rPr>
          <w:b/>
          <w:spacing w:val="-3"/>
          <w:szCs w:val="24"/>
        </w:rPr>
        <w:t>COMMISSIONER FOR OATHS/</w:t>
      </w:r>
    </w:p>
    <w:p>
      <w:pPr>
        <w:tabs>
          <w:tab w:val="left" w:pos="0"/>
        </w:tabs>
        <w:suppressAutoHyphens/>
        <w:spacing w:after="0"/>
        <w:ind w:left="3600"/>
        <w:jc w:val="both"/>
        <w:rPr>
          <w:b/>
          <w:spacing w:val="-3"/>
          <w:szCs w:val="24"/>
        </w:rPr>
      </w:pPr>
      <w:r>
        <w:rPr>
          <w:b/>
          <w:spacing w:val="-3"/>
          <w:szCs w:val="24"/>
        </w:rPr>
        <w:t>PRACTISING  SOLICITOR</w:t>
      </w:r>
    </w:p>
    <w:p>
      <w:pPr>
        <w:pStyle w:val="BodyText2"/>
        <w:rPr>
          <w:szCs w:val="24"/>
          <w:lang w:val="en-IE"/>
        </w:rPr>
      </w:pPr>
    </w:p>
    <w:p>
      <w:pPr>
        <w:pStyle w:val="BodyText2"/>
        <w:rPr>
          <w:szCs w:val="24"/>
          <w:lang w:val="en-IE"/>
        </w:rPr>
      </w:pPr>
    </w:p>
    <w:p>
      <w:pPr>
        <w:pStyle w:val="BodyText2"/>
        <w:rPr>
          <w:szCs w:val="24"/>
          <w:lang w:val="en-IE"/>
        </w:rPr>
      </w:pPr>
    </w:p>
    <w:p>
      <w:pPr>
        <w:pStyle w:val="BodyText2"/>
        <w:rPr>
          <w:b w:val="0"/>
          <w:szCs w:val="24"/>
          <w:lang w:val="en-IE"/>
        </w:rPr>
      </w:pPr>
      <w:r>
        <w:rPr>
          <w:b w:val="0"/>
          <w:szCs w:val="24"/>
          <w:lang w:val="en-IE"/>
        </w:rPr>
        <w:t xml:space="preserve">This Affidavit is filed on behalf of the Plaintiff by [DIA:CompanyName], Solicitors, [DIA:SingleAddress], this </w:t>
      </w:r>
      <w:r>
        <w:rPr>
          <w:b w:val="0"/>
          <w:szCs w:val="24"/>
          <w:lang w:val="en-IE"/>
        </w:rPr>
        <w:t> </w:t>
      </w:r>
      <w:r>
        <w:rPr>
          <w:b w:val="0"/>
          <w:szCs w:val="24"/>
          <w:lang w:val="en-IE"/>
        </w:rPr>
        <w:t> </w:t>
      </w:r>
      <w:r>
        <w:rPr>
          <w:b w:val="0"/>
          <w:szCs w:val="24"/>
          <w:lang w:val="en-IE"/>
        </w:rPr>
        <w:t> </w:t>
      </w:r>
      <w:r>
        <w:rPr>
          <w:b w:val="0"/>
          <w:szCs w:val="24"/>
          <w:lang w:val="en-IE"/>
        </w:rPr>
        <w:t xml:space="preserve"> day of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w:t>
      </w:r>
      <w:r>
        <w:rPr>
          <w:b w:val="0"/>
          <w:szCs w:val="24"/>
          <w:lang w:val="en-IE"/>
        </w:rPr>
        <w:t xml:space="preserve"> [DIA:ThisYear].</w:t>
      </w:r>
    </w:p>
    <w:p>
      <w:pPr>
        <w:pStyle w:val="Backsheetparagraph"/>
        <w:ind w:right="-454"/>
        <w:jc w:val="center"/>
        <w:rPr>
          <w:rFonts w:ascii="Times New Roman" w:hAnsi="Times New Roman"/>
          <w:sz w:val="24"/>
        </w:rPr>
      </w:pPr>
      <w:r>
        <w:rPr>
          <w:spacing w:val="-3"/>
          <w:szCs w:val="24"/>
        </w:rPr>
        <w:br w:type="page"/>
      </w:r>
      <w:r>
        <w:rPr>
          <w:rFonts w:ascii="Times New Roman" w:hAnsi="Times New Roman"/>
          <w:sz w:val="24"/>
        </w:rPr>
        <w:t>THE HIGH COURT</w:t>
      </w:r>
    </w:p>
    <w:p>
      <w:pPr>
        <w:jc w:val="right"/>
      </w:pPr>
      <w:r>
        <w:t xml:space="preserve"> [CSM:CsPlaintNo]</w:t>
      </w:r>
    </w:p>
    <w:p>
      <w:pPr>
        <w:pStyle w:val="Partyname"/>
        <w:rPr>
          <w:rFonts w:ascii="Times New Roman" w:hAnsi="Times New Roman"/>
          <w:sz w:val="24"/>
        </w:rPr>
      </w:pPr>
      <w:r>
        <w:rPr>
          <w:rFonts w:ascii="Times New Roman" w:hAnsi="Times New Roman"/>
          <w:sz w:val="24"/>
        </w:rPr>
        <w:t>[CNT:Name]</w:t>
      </w:r>
    </w:p>
    <w:p>
      <w:pPr>
        <w:pStyle w:val="Partydesignation"/>
        <w:rPr>
          <w:rFonts w:ascii="Times New Roman" w:hAnsi="Times New Roman"/>
          <w:sz w:val="24"/>
        </w:rPr>
      </w:pPr>
      <w:r>
        <w:rPr>
          <w:rFonts w:ascii="Times New Roman" w:hAnsi="Times New Roman"/>
          <w:sz w:val="24"/>
        </w:rPr>
        <w:t>Plaintiff</w:t>
      </w:r>
    </w:p>
    <w:p>
      <w:pPr>
        <w:pStyle w:val="Partyname"/>
        <w:rPr>
          <w:rFonts w:ascii="Times New Roman" w:hAnsi="Times New Roman"/>
          <w:sz w:val="24"/>
        </w:rPr>
      </w:pPr>
      <w:r>
        <w:rPr>
          <w:rFonts w:ascii="Times New Roman" w:hAnsi="Times New Roman"/>
          <w:sz w:val="24"/>
        </w:rPr>
        <w:t>and</w:t>
      </w:r>
    </w:p>
    <w:p>
      <w:pPr>
        <w:pStyle w:val="Partyname"/>
        <w:rPr>
          <w:rFonts w:ascii="Times New Roman" w:hAnsi="Times New Roman"/>
          <w:sz w:val="24"/>
        </w:rPr>
      </w:pPr>
      <w:r>
        <w:rPr>
          <w:rFonts w:ascii="Times New Roman" w:hAnsi="Times New Roman"/>
          <w:sz w:val="24"/>
        </w:rPr>
        <w:t>[CAN:Name.Debtor#@&amp;]</w:t>
      </w:r>
    </w:p>
    <w:p>
      <w:pPr>
        <w:pStyle w:val="Partydesignation"/>
        <w:rPr>
          <w:rFonts w:ascii="Times New Roman" w:hAnsi="Times New Roman"/>
          <w:sz w:val="24"/>
        </w:rPr>
      </w:pPr>
      <w:r>
        <w:rPr>
          <w:rFonts w:ascii="Times New Roman" w:hAnsi="Times New Roman"/>
          <w:sz w:val="24"/>
        </w:rPr>
        <w:t>Defendant</w:t>
      </w:r>
    </w:p>
    <w:p>
      <w:pPr>
        <w:pStyle w:val="Documentdescription"/>
        <w:rPr>
          <w:rFonts w:ascii="Times New Roman" w:hAnsi="Times New Roman"/>
          <w:sz w:val="24"/>
        </w:rPr>
      </w:pPr>
      <w:r>
        <w:rPr>
          <w:rFonts w:ascii="Times New Roman" w:hAnsi="Times New Roman"/>
          <w:sz w:val="24"/>
        </w:rPr>
        <w:t>Affidavit of [CAN:Name.Deponent#01]</w:t>
      </w:r>
    </w:p>
    <w:p>
      <w:pPr>
        <w:pStyle w:val="Filingsolicitor"/>
        <w:rPr>
          <w:rFonts w:ascii="Times New Roman" w:hAnsi="Times New Roman"/>
          <w:sz w:val="24"/>
        </w:rPr>
      </w:pPr>
      <w:r>
        <w:rPr>
          <w:rFonts w:ascii="Times New Roman" w:hAnsi="Times New Roman"/>
          <w:sz w:val="24"/>
        </w:rPr>
        <w:t>[DIA:CompanyName]</w:t>
      </w:r>
    </w:p>
    <w:p>
      <w:pPr>
        <w:pStyle w:val="Filingsolicitorcontinuation"/>
        <w:rPr>
          <w:rFonts w:ascii="Times New Roman" w:hAnsi="Times New Roman"/>
          <w:sz w:val="24"/>
        </w:rPr>
      </w:pPr>
      <w:r>
        <w:rPr>
          <w:rFonts w:ascii="Times New Roman" w:hAnsi="Times New Roman"/>
          <w:sz w:val="24"/>
        </w:rPr>
        <w:t>Solicitors for the Plaintiff</w:t>
      </w:r>
    </w:p>
    <w:p>
      <w:pPr>
        <w:pStyle w:val="Filingsolicitorcontinuation"/>
        <w:rPr>
          <w:rFonts w:ascii="Times New Roman" w:hAnsi="Times New Roman"/>
          <w:sz w:val="24"/>
        </w:rPr>
      </w:pPr>
      <w:r>
        <w:rPr>
          <w:rFonts w:ascii="Times New Roman" w:hAnsi="Times New Roman"/>
          <w:sz w:val="24"/>
        </w:rPr>
        <w:t>[DIA:Address]</w:t>
      </w:r>
    </w:p>
    <w:p>
      <w:pPr>
        <w:pStyle w:val="Filingreference"/>
        <w:rPr>
          <w:rFonts w:ascii="Times New Roman" w:hAnsi="Times New Roman"/>
          <w:sz w:val="24"/>
        </w:rPr>
      </w:pPr>
      <w:r>
        <w:rPr>
          <w:rFonts w:ascii="Times New Roman" w:hAnsi="Times New Roman"/>
          <w:sz w:val="24"/>
        </w:rPr>
        <w:t>[MAT:Code]/[MAT:FeCode]/[UDF:SecRef]</w:t>
      </w:r>
    </w:p>
    <w:p>
      <w:pPr>
        <w:tabs>
          <w:tab w:val="left" w:pos="0"/>
        </w:tabs>
        <w:suppressAutoHyphens/>
        <w:spacing w:after="0"/>
        <w:jc w:val="both"/>
        <w:rPr>
          <w:spacing w:val="-3"/>
          <w:szCs w:val="24"/>
        </w:rPr>
      </w:pPr>
    </w:p>
    <w:sectPr>
      <w:pgSz w:w="11907" w:h="16840" w:code="9"/>
      <w:pgMar w:top="1418" w:right="1418" w:bottom="1418"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8F2FD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46BC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4845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E09E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B232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F2B6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22E3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28C4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08E4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5E78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2EC17D9"/>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246900E2"/>
    <w:multiLevelType w:val="multilevel"/>
    <w:tmpl w:val="3CD2B240"/>
    <w:styleLink w:val="Style2"/>
    <w:lvl w:ilvl="0">
      <w:start w:val="1"/>
      <w:numFmt w:val="lowerRoman"/>
      <w:lvlText w:val="(%1)"/>
      <w:lvlJc w:val="left"/>
      <w:pPr>
        <w:tabs>
          <w:tab w:val="num" w:pos="1860"/>
        </w:tabs>
        <w:ind w:left="1860" w:hanging="72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9A2CF2"/>
    <w:multiLevelType w:val="hybridMultilevel"/>
    <w:tmpl w:val="03E22F34"/>
    <w:lvl w:ilvl="0" w:tplc="C92A0968">
      <w:start w:val="1"/>
      <w:numFmt w:val="decimal"/>
      <w:pStyle w:val="List"/>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1AB304E"/>
    <w:multiLevelType w:val="hybridMultilevel"/>
    <w:tmpl w:val="78389C3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3B1581A"/>
    <w:multiLevelType w:val="hybridMultilevel"/>
    <w:tmpl w:val="4B3237B0"/>
    <w:lvl w:ilvl="0" w:tplc="3E967DF4">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CC04A64"/>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8144A3"/>
    <w:multiLevelType w:val="multilevel"/>
    <w:tmpl w:val="3CD2B240"/>
    <w:lvl w:ilvl="0">
      <w:start w:val="1"/>
      <w:numFmt w:val="lowerRoman"/>
      <w:lvlText w:val="(%1)"/>
      <w:lvlJc w:val="left"/>
      <w:pPr>
        <w:tabs>
          <w:tab w:val="num" w:pos="1860"/>
        </w:tabs>
        <w:ind w:left="186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25743E7"/>
    <w:multiLevelType w:val="hybridMultilevel"/>
    <w:tmpl w:val="E7DEB9A2"/>
    <w:lvl w:ilvl="0" w:tplc="18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E2327E"/>
    <w:multiLevelType w:val="multilevel"/>
    <w:tmpl w:val="3CD2B240"/>
    <w:styleLink w:val="Style1"/>
    <w:lvl w:ilvl="0">
      <w:start w:val="1"/>
      <w:numFmt w:val="lowerRoman"/>
      <w:lvlText w:val="(%1)"/>
      <w:lvlJc w:val="left"/>
      <w:pPr>
        <w:tabs>
          <w:tab w:val="num" w:pos="1860"/>
        </w:tabs>
        <w:ind w:left="1860" w:hanging="72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E3E6D8E"/>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1"/>
  </w:num>
  <w:num w:numId="3">
    <w:abstractNumId w:val="18"/>
  </w:num>
  <w:num w:numId="4">
    <w:abstractNumId w:val="17"/>
  </w:num>
  <w:num w:numId="5">
    <w:abstractNumId w:val="13"/>
  </w:num>
  <w:num w:numId="6">
    <w:abstractNumId w:val="19"/>
  </w:num>
  <w:num w:numId="7">
    <w:abstractNumId w:val="1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num>
  <w:num w:numId="20">
    <w:abstractNumId w:val="12"/>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F16368-B563-4E32-B133-EDFA733F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qFormat/>
    <w:pPr>
      <w:keepNext/>
      <w:widowControl w:val="0"/>
      <w:numPr>
        <w:numId w:val="8"/>
      </w:numPr>
      <w:tabs>
        <w:tab w:val="left" w:pos="0"/>
      </w:tabs>
      <w:suppressAutoHyphens/>
      <w:spacing w:after="0" w:line="240" w:lineRule="auto"/>
      <w:jc w:val="right"/>
      <w:outlineLvl w:val="0"/>
    </w:pPr>
    <w:rPr>
      <w:rFonts w:eastAsia="Times New Roman"/>
      <w:snapToGrid w:val="0"/>
      <w:spacing w:val="-3"/>
      <w:szCs w:val="20"/>
      <w:lang w:val="en-GB"/>
    </w:rPr>
  </w:style>
  <w:style w:type="paragraph" w:styleId="Heading2">
    <w:name w:val="heading 2"/>
    <w:basedOn w:val="Normal"/>
    <w:next w:val="Normal"/>
    <w:link w:val="Heading2Char"/>
    <w:uiPriority w:val="9"/>
    <w:semiHidden/>
    <w:unhideWhenUsed/>
    <w:qFormat/>
    <w:pPr>
      <w:keepNext/>
      <w:numPr>
        <w:ilvl w:val="1"/>
        <w:numId w:val="8"/>
      </w:numPr>
      <w:spacing w:before="240" w:after="60"/>
      <w:outlineLvl w:val="1"/>
    </w:pPr>
    <w:rPr>
      <w:rFonts w:eastAsia="Times New Roman"/>
      <w:b/>
      <w:bCs/>
      <w:i/>
      <w:iCs/>
      <w:sz w:val="28"/>
      <w:szCs w:val="28"/>
    </w:rPr>
  </w:style>
  <w:style w:type="paragraph" w:styleId="Heading3">
    <w:name w:val="heading 3"/>
    <w:basedOn w:val="Normal"/>
    <w:next w:val="Normal"/>
    <w:link w:val="Heading3Char"/>
    <w:uiPriority w:val="9"/>
    <w:semiHidden/>
    <w:unhideWhenUsed/>
    <w:qFormat/>
    <w:pPr>
      <w:keepNext/>
      <w:numPr>
        <w:ilvl w:val="2"/>
        <w:numId w:val="8"/>
      </w:numPr>
      <w:spacing w:before="240" w:after="60"/>
      <w:outlineLvl w:val="2"/>
    </w:pPr>
    <w:rPr>
      <w:rFonts w:eastAsia="Times New Roman"/>
      <w:b/>
      <w:bCs/>
      <w:sz w:val="26"/>
      <w:szCs w:val="26"/>
    </w:rPr>
  </w:style>
  <w:style w:type="paragraph" w:styleId="Heading4">
    <w:name w:val="heading 4"/>
    <w:basedOn w:val="Normal"/>
    <w:next w:val="Normal"/>
    <w:link w:val="Heading4Char"/>
    <w:qFormat/>
    <w:pPr>
      <w:keepNext/>
      <w:widowControl w:val="0"/>
      <w:numPr>
        <w:ilvl w:val="3"/>
        <w:numId w:val="8"/>
      </w:numPr>
      <w:tabs>
        <w:tab w:val="left" w:pos="0"/>
      </w:tabs>
      <w:suppressAutoHyphens/>
      <w:spacing w:after="0" w:line="240" w:lineRule="auto"/>
      <w:jc w:val="center"/>
      <w:outlineLvl w:val="3"/>
    </w:pPr>
    <w:rPr>
      <w:rFonts w:eastAsia="Times New Roman"/>
      <w:b/>
      <w:bCs/>
      <w:snapToGrid w:val="0"/>
      <w:spacing w:val="-3"/>
      <w:szCs w:val="20"/>
      <w:lang w:val="en-GB"/>
    </w:rPr>
  </w:style>
  <w:style w:type="paragraph" w:styleId="Heading5">
    <w:name w:val="heading 5"/>
    <w:basedOn w:val="Normal"/>
    <w:next w:val="Normal"/>
    <w:link w:val="Heading5Char"/>
    <w:uiPriority w:val="9"/>
    <w:semiHidden/>
    <w:unhideWhenUsed/>
    <w:qFormat/>
    <w:pPr>
      <w:numPr>
        <w:ilvl w:val="4"/>
        <w:numId w:val="8"/>
      </w:numPr>
      <w:spacing w:before="240" w:after="60"/>
      <w:outlineLvl w:val="4"/>
    </w:pPr>
    <w:rPr>
      <w:rFonts w:eastAsia="Times New Roman"/>
      <w:b/>
      <w:bCs/>
      <w:i/>
      <w:iCs/>
      <w:sz w:val="26"/>
      <w:szCs w:val="26"/>
    </w:rPr>
  </w:style>
  <w:style w:type="paragraph" w:styleId="Heading6">
    <w:name w:val="heading 6"/>
    <w:basedOn w:val="Normal"/>
    <w:next w:val="Normal"/>
    <w:link w:val="Heading6Char"/>
    <w:qFormat/>
    <w:pPr>
      <w:keepNext/>
      <w:numPr>
        <w:ilvl w:val="5"/>
        <w:numId w:val="8"/>
      </w:numPr>
      <w:spacing w:after="0" w:line="240" w:lineRule="auto"/>
      <w:jc w:val="center"/>
      <w:outlineLvl w:val="5"/>
    </w:pPr>
    <w:rPr>
      <w:rFonts w:eastAsia="Times New Roman"/>
      <w:b/>
      <w:bCs/>
      <w:szCs w:val="24"/>
      <w:lang w:val="en-GB"/>
    </w:rPr>
  </w:style>
  <w:style w:type="paragraph" w:styleId="Heading7">
    <w:name w:val="heading 7"/>
    <w:basedOn w:val="Normal"/>
    <w:next w:val="Normal"/>
    <w:link w:val="Heading7Char"/>
    <w:uiPriority w:val="9"/>
    <w:semiHidden/>
    <w:unhideWhenUsed/>
    <w:qFormat/>
    <w:pPr>
      <w:numPr>
        <w:ilvl w:val="6"/>
        <w:numId w:val="8"/>
      </w:numPr>
      <w:spacing w:before="240" w:after="60"/>
      <w:outlineLvl w:val="6"/>
    </w:pPr>
    <w:rPr>
      <w:rFonts w:eastAsia="Times New Roman"/>
      <w:szCs w:val="24"/>
    </w:rPr>
  </w:style>
  <w:style w:type="paragraph" w:styleId="Heading8">
    <w:name w:val="heading 8"/>
    <w:basedOn w:val="Normal"/>
    <w:next w:val="Normal"/>
    <w:link w:val="Heading8Char"/>
    <w:uiPriority w:val="9"/>
    <w:semiHidden/>
    <w:unhideWhenUsed/>
    <w:qFormat/>
    <w:pPr>
      <w:numPr>
        <w:ilvl w:val="7"/>
        <w:numId w:val="8"/>
      </w:numPr>
      <w:spacing w:before="240" w:after="60"/>
      <w:outlineLvl w:val="7"/>
    </w:pPr>
    <w:rPr>
      <w:rFonts w:eastAsia="Times New Roman"/>
      <w:i/>
      <w:iCs/>
      <w:szCs w:val="24"/>
    </w:rPr>
  </w:style>
  <w:style w:type="paragraph" w:styleId="Heading9">
    <w:name w:val="heading 9"/>
    <w:basedOn w:val="Normal"/>
    <w:next w:val="Normal"/>
    <w:link w:val="Heading9Char"/>
    <w:uiPriority w:val="9"/>
    <w:semiHidden/>
    <w:unhideWhenUsed/>
    <w:qFormat/>
    <w:pPr>
      <w:numPr>
        <w:ilvl w:val="8"/>
        <w:numId w:val="8"/>
      </w:numPr>
      <w:spacing w:before="240" w:after="60"/>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pPr>
      <w:numPr>
        <w:numId w:val="3"/>
      </w:numPr>
    </w:pPr>
  </w:style>
  <w:style w:type="numbering" w:customStyle="1" w:styleId="Style2">
    <w:name w:val="Style2"/>
    <w:uiPriority w:val="99"/>
    <w:pPr>
      <w:numPr>
        <w:numId w:val="2"/>
      </w:numPr>
    </w:pPr>
  </w:style>
  <w:style w:type="character" w:customStyle="1" w:styleId="Heading1Char">
    <w:name w:val="Heading 1 Char"/>
    <w:link w:val="Heading1"/>
    <w:rPr>
      <w:rFonts w:ascii="Times New Roman" w:eastAsia="Times New Roman" w:hAnsi="Times New Roman"/>
      <w:snapToGrid w:val="0"/>
      <w:spacing w:val="-3"/>
      <w:sz w:val="24"/>
      <w:lang w:val="en-GB" w:eastAsia="en-US"/>
    </w:rPr>
  </w:style>
  <w:style w:type="character" w:customStyle="1" w:styleId="Heading4Char">
    <w:name w:val="Heading 4 Char"/>
    <w:link w:val="Heading4"/>
    <w:rPr>
      <w:rFonts w:ascii="Times New Roman" w:eastAsia="Times New Roman" w:hAnsi="Times New Roman"/>
      <w:b/>
      <w:bCs/>
      <w:snapToGrid w:val="0"/>
      <w:spacing w:val="-3"/>
      <w:sz w:val="24"/>
      <w:lang w:val="en-GB" w:eastAsia="en-US"/>
    </w:rPr>
  </w:style>
  <w:style w:type="character" w:customStyle="1" w:styleId="Heading6Char">
    <w:name w:val="Heading 6 Char"/>
    <w:link w:val="Heading6"/>
    <w:rPr>
      <w:rFonts w:ascii="Times New Roman" w:eastAsia="Times New Roman" w:hAnsi="Times New Roman"/>
      <w:b/>
      <w:bCs/>
      <w:sz w:val="24"/>
      <w:szCs w:val="24"/>
      <w:lang w:val="en-GB" w:eastAsia="en-US"/>
    </w:rPr>
  </w:style>
  <w:style w:type="paragraph" w:styleId="BodyText">
    <w:name w:val="Body Text"/>
    <w:basedOn w:val="Normal"/>
    <w:link w:val="BodyTextChar"/>
    <w:pPr>
      <w:widowControl w:val="0"/>
      <w:tabs>
        <w:tab w:val="left" w:pos="0"/>
      </w:tabs>
      <w:suppressAutoHyphens/>
      <w:spacing w:after="0" w:line="240" w:lineRule="auto"/>
      <w:jc w:val="both"/>
    </w:pPr>
    <w:rPr>
      <w:rFonts w:eastAsia="Times New Roman"/>
      <w:bCs/>
      <w:snapToGrid w:val="0"/>
      <w:spacing w:val="-3"/>
      <w:szCs w:val="20"/>
      <w:lang w:val="en-GB"/>
    </w:rPr>
  </w:style>
  <w:style w:type="character" w:customStyle="1" w:styleId="BodyTextChar">
    <w:name w:val="Body Text Char"/>
    <w:link w:val="BodyText"/>
    <w:rPr>
      <w:rFonts w:ascii="Times New Roman" w:eastAsia="Times New Roman" w:hAnsi="Times New Roman"/>
      <w:bCs/>
      <w:snapToGrid w:val="0"/>
      <w:spacing w:val="-3"/>
      <w:sz w:val="24"/>
      <w:lang w:val="en-GB" w:eastAsia="en-US"/>
    </w:rPr>
  </w:style>
  <w:style w:type="paragraph" w:styleId="EndnoteText">
    <w:name w:val="endnote text"/>
    <w:basedOn w:val="Normal"/>
    <w:link w:val="EndnoteTextChar"/>
    <w:semiHidden/>
    <w:pPr>
      <w:widowControl w:val="0"/>
      <w:spacing w:after="0" w:line="240" w:lineRule="auto"/>
    </w:pPr>
    <w:rPr>
      <w:rFonts w:eastAsia="Times New Roman"/>
      <w:snapToGrid w:val="0"/>
      <w:szCs w:val="20"/>
      <w:lang w:val="en-GB"/>
    </w:rPr>
  </w:style>
  <w:style w:type="character" w:customStyle="1" w:styleId="EndnoteTextChar">
    <w:name w:val="Endnote Text Char"/>
    <w:link w:val="EndnoteText"/>
    <w:semiHidden/>
    <w:rPr>
      <w:rFonts w:ascii="Times New Roman" w:eastAsia="Times New Roman" w:hAnsi="Times New Roman"/>
      <w:snapToGrid w:val="0"/>
      <w:sz w:val="24"/>
      <w:lang w:val="en-GB" w:eastAsia="en-US"/>
    </w:rPr>
  </w:style>
  <w:style w:type="paragraph" w:styleId="BodyText2">
    <w:name w:val="Body Text 2"/>
    <w:basedOn w:val="Normal"/>
    <w:link w:val="BodyText2Char"/>
    <w:pPr>
      <w:widowControl w:val="0"/>
      <w:tabs>
        <w:tab w:val="left" w:pos="0"/>
      </w:tabs>
      <w:suppressAutoHyphens/>
      <w:spacing w:after="0" w:line="240" w:lineRule="auto"/>
      <w:jc w:val="both"/>
    </w:pPr>
    <w:rPr>
      <w:rFonts w:eastAsia="Times New Roman"/>
      <w:b/>
      <w:snapToGrid w:val="0"/>
      <w:spacing w:val="-3"/>
      <w:szCs w:val="20"/>
      <w:lang w:val="en-GB"/>
    </w:rPr>
  </w:style>
  <w:style w:type="character" w:customStyle="1" w:styleId="BodyText2Char">
    <w:name w:val="Body Text 2 Char"/>
    <w:link w:val="BodyText2"/>
    <w:rPr>
      <w:rFonts w:ascii="Times New Roman" w:eastAsia="Times New Roman" w:hAnsi="Times New Roman"/>
      <w:b/>
      <w:snapToGrid w:val="0"/>
      <w:spacing w:val="-3"/>
      <w:sz w:val="24"/>
      <w:lang w:val="en-GB" w:eastAsia="en-US"/>
    </w:rPr>
  </w:style>
  <w:style w:type="numbering" w:styleId="111111">
    <w:name w:val="Outline List 2"/>
    <w:basedOn w:val="NoList"/>
    <w:uiPriority w:val="99"/>
    <w:semiHidden/>
    <w:unhideWhenUsed/>
    <w:pPr>
      <w:numPr>
        <w:numId w:val="6"/>
      </w:numPr>
    </w:pPr>
  </w:style>
  <w:style w:type="numbering" w:styleId="1ai">
    <w:name w:val="Outline List 1"/>
    <w:basedOn w:val="NoList"/>
    <w:uiPriority w:val="99"/>
    <w:semiHidden/>
    <w:unhideWhenUsed/>
    <w:pPr>
      <w:numPr>
        <w:numId w:val="7"/>
      </w:numPr>
    </w:pPr>
  </w:style>
  <w:style w:type="character" w:customStyle="1" w:styleId="Heading2Char">
    <w:name w:val="Heading 2 Char"/>
    <w:link w:val="Heading2"/>
    <w:uiPriority w:val="9"/>
    <w:semiHidden/>
    <w:rPr>
      <w:rFonts w:ascii="Times New Roman" w:eastAsia="Times New Roman" w:hAnsi="Times New Roman" w:cs="Times New Roman"/>
      <w:b/>
      <w:bCs/>
      <w:i/>
      <w:iCs/>
      <w:sz w:val="28"/>
      <w:szCs w:val="28"/>
      <w:lang w:eastAsia="en-US"/>
    </w:rPr>
  </w:style>
  <w:style w:type="character" w:customStyle="1" w:styleId="Heading3Char">
    <w:name w:val="Heading 3 Char"/>
    <w:link w:val="Heading3"/>
    <w:uiPriority w:val="9"/>
    <w:semiHidden/>
    <w:rPr>
      <w:rFonts w:ascii="Times New Roman" w:eastAsia="Times New Roman" w:hAnsi="Times New Roman" w:cs="Times New Roman"/>
      <w:b/>
      <w:bCs/>
      <w:sz w:val="26"/>
      <w:szCs w:val="26"/>
      <w:lang w:eastAsia="en-US"/>
    </w:rPr>
  </w:style>
  <w:style w:type="character" w:customStyle="1" w:styleId="Heading5Char">
    <w:name w:val="Heading 5 Char"/>
    <w:link w:val="Heading5"/>
    <w:uiPriority w:val="9"/>
    <w:semiHidden/>
    <w:rPr>
      <w:rFonts w:ascii="Times New Roman" w:eastAsia="Times New Roman" w:hAnsi="Times New Roman" w:cs="Times New Roman"/>
      <w:b/>
      <w:bCs/>
      <w:i/>
      <w:iCs/>
      <w:sz w:val="26"/>
      <w:szCs w:val="26"/>
      <w:lang w:eastAsia="en-US"/>
    </w:rPr>
  </w:style>
  <w:style w:type="character" w:customStyle="1" w:styleId="Heading7Char">
    <w:name w:val="Heading 7 Char"/>
    <w:link w:val="Heading7"/>
    <w:uiPriority w:val="9"/>
    <w:semiHidden/>
    <w:rPr>
      <w:rFonts w:ascii="Times New Roman" w:eastAsia="Times New Roman" w:hAnsi="Times New Roman" w:cs="Times New Roman"/>
      <w:sz w:val="24"/>
      <w:szCs w:val="24"/>
      <w:lang w:eastAsia="en-US"/>
    </w:rPr>
  </w:style>
  <w:style w:type="character" w:customStyle="1" w:styleId="Heading8Char">
    <w:name w:val="Heading 8 Char"/>
    <w:link w:val="Heading8"/>
    <w:uiPriority w:val="9"/>
    <w:semiHidden/>
    <w:rPr>
      <w:rFonts w:ascii="Times New Roman" w:eastAsia="Times New Roman" w:hAnsi="Times New Roman" w:cs="Times New Roman"/>
      <w:i/>
      <w:iCs/>
      <w:sz w:val="24"/>
      <w:szCs w:val="24"/>
      <w:lang w:eastAsia="en-US"/>
    </w:rPr>
  </w:style>
  <w:style w:type="character" w:customStyle="1" w:styleId="Heading9Char">
    <w:name w:val="Heading 9 Char"/>
    <w:link w:val="Heading9"/>
    <w:uiPriority w:val="9"/>
    <w:semiHidden/>
    <w:rPr>
      <w:rFonts w:ascii="Times New Roman" w:eastAsia="Times New Roman" w:hAnsi="Times New Roman" w:cs="Times New Roman"/>
      <w:sz w:val="24"/>
      <w:szCs w:val="22"/>
      <w:lang w:eastAsia="en-US"/>
    </w:rPr>
  </w:style>
  <w:style w:type="numbering" w:styleId="ArticleSection">
    <w:name w:val="Outline List 3"/>
    <w:basedOn w:val="NoList"/>
    <w:uiPriority w:val="99"/>
    <w:semiHidden/>
    <w:unhideWhenUsed/>
    <w:pPr>
      <w:numPr>
        <w:numId w:val="8"/>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link w:val="BalloonText"/>
    <w:uiPriority w:val="99"/>
    <w:semiHidden/>
    <w:rPr>
      <w:rFonts w:ascii="Times New Roman" w:hAnsi="Times New Roman" w:cs="Times New Roman"/>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rFonts w:ascii="Times New Roman" w:hAnsi="Times New Roman" w:cs="Times New Roman"/>
      <w:sz w:val="16"/>
      <w:szCs w:val="16"/>
      <w:lang w:eastAsia="en-US"/>
    </w:rPr>
  </w:style>
  <w:style w:type="paragraph" w:styleId="BodyTextFirstIndent">
    <w:name w:val="Body Text First Indent"/>
    <w:basedOn w:val="BodyText"/>
    <w:link w:val="BodyTextFirstIndentChar"/>
    <w:uiPriority w:val="99"/>
    <w:semiHidden/>
    <w:unhideWhenUsed/>
    <w:pPr>
      <w:widowControl/>
      <w:tabs>
        <w:tab w:val="clear" w:pos="0"/>
      </w:tabs>
      <w:suppressAutoHyphens w:val="0"/>
      <w:spacing w:after="120" w:line="276" w:lineRule="auto"/>
      <w:ind w:firstLine="210"/>
      <w:jc w:val="left"/>
    </w:pPr>
    <w:rPr>
      <w:rFonts w:eastAsia="Calibri"/>
      <w:bCs w:val="0"/>
      <w:snapToGrid/>
      <w:spacing w:val="0"/>
      <w:szCs w:val="22"/>
      <w:lang w:val="en-IE"/>
    </w:rPr>
  </w:style>
  <w:style w:type="character" w:customStyle="1" w:styleId="BodyTextFirstIndentChar">
    <w:name w:val="Body Text First Indent Char"/>
    <w:link w:val="BodyTextFirstIndent"/>
    <w:uiPriority w:val="99"/>
    <w:semiHidden/>
    <w:rPr>
      <w:rFonts w:ascii="Times New Roman" w:eastAsia="Times New Roman" w:hAnsi="Times New Roman"/>
      <w:bCs w:val="0"/>
      <w:snapToGrid/>
      <w:spacing w:val="-3"/>
      <w:sz w:val="24"/>
      <w:szCs w:val="22"/>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hAnsi="Times New Roman" w:cs="Times New Roman"/>
      <w:sz w:val="24"/>
      <w:szCs w:val="22"/>
      <w:lang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link w:val="BodyTextFirstIndent2"/>
    <w:uiPriority w:val="99"/>
    <w:semiHidden/>
    <w:rPr>
      <w:rFonts w:ascii="Times New Roman" w:hAnsi="Times New Roman" w:cs="Times New Roman"/>
      <w:sz w:val="24"/>
      <w:szCs w:val="22"/>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hAnsi="Times New Roman" w:cs="Times New Roman"/>
      <w:sz w:val="24"/>
      <w:szCs w:val="22"/>
      <w:lang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rFonts w:ascii="Times New Roman" w:hAnsi="Times New Roman" w:cs="Times New Roman"/>
      <w:sz w:val="16"/>
      <w:szCs w:val="16"/>
      <w:lang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rPr>
      <w:b/>
      <w:bCs/>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rFonts w:ascii="Times New Roman" w:hAnsi="Times New Roman" w:cs="Times New Roman"/>
      <w:sz w:val="24"/>
      <w:szCs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link w:val="CommentText"/>
    <w:uiPriority w:val="99"/>
    <w:semiHidden/>
    <w:rPr>
      <w:rFonts w:ascii="Times New Roman" w:hAnsi="Times New Roman" w:cs="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hAnsi="Times New Roman" w:cs="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hAnsi="Times New Roman" w:cs="Times New Roman"/>
      <w:sz w:val="24"/>
      <w:szCs w:val="22"/>
      <w:lang w:eastAsia="en-US"/>
    </w:rPr>
  </w:style>
  <w:style w:type="paragraph" w:styleId="DocumentMap">
    <w:name w:val="Document Map"/>
    <w:basedOn w:val="Normal"/>
    <w:link w:val="DocumentMapChar"/>
    <w:uiPriority w:val="99"/>
    <w:semiHidden/>
    <w:unhideWhenUsed/>
    <w:rPr>
      <w:sz w:val="16"/>
      <w:szCs w:val="16"/>
    </w:rPr>
  </w:style>
  <w:style w:type="character" w:customStyle="1" w:styleId="DocumentMapChar">
    <w:name w:val="Document Map Char"/>
    <w:link w:val="DocumentMap"/>
    <w:uiPriority w:val="99"/>
    <w:semiHidden/>
    <w:rPr>
      <w:rFonts w:ascii="Times New Roman" w:hAnsi="Times New Roman" w:cs="Times New Roman"/>
      <w:sz w:val="16"/>
      <w:szCs w:val="16"/>
      <w:lang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rFonts w:ascii="Times New Roman" w:hAnsi="Times New Roman" w:cs="Times New Roman"/>
      <w:sz w:val="24"/>
      <w:szCs w:val="22"/>
      <w:lang w:eastAsia="en-US"/>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eastAsia="Times New Roman"/>
      <w:szCs w:val="24"/>
    </w:rPr>
  </w:style>
  <w:style w:type="paragraph" w:styleId="EnvelopeReturn">
    <w:name w:val="envelope return"/>
    <w:basedOn w:val="Normal"/>
    <w:uiPriority w:val="99"/>
    <w:semiHidden/>
    <w:unhideWhenUsed/>
    <w:rPr>
      <w:rFonts w:eastAsia="Times New Roman"/>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pPr>
  </w:style>
  <w:style w:type="character" w:customStyle="1" w:styleId="FooterChar">
    <w:name w:val="Footer Char"/>
    <w:link w:val="Footer"/>
    <w:uiPriority w:val="99"/>
    <w:semiHidden/>
    <w:rPr>
      <w:rFonts w:ascii="Times New Roman" w:hAnsi="Times New Roman" w:cs="Times New Roman"/>
      <w:sz w:val="24"/>
      <w:szCs w:val="22"/>
      <w:lang w:eastAsia="en-US"/>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rPr>
      <w:szCs w:val="20"/>
    </w:rPr>
  </w:style>
  <w:style w:type="character" w:customStyle="1" w:styleId="FootnoteTextChar">
    <w:name w:val="Footnote Text Char"/>
    <w:link w:val="FootnoteText"/>
    <w:uiPriority w:val="99"/>
    <w:semiHidden/>
    <w:rPr>
      <w:rFonts w:ascii="Times New Roman" w:hAnsi="Times New Roman" w:cs="Times New Roman"/>
      <w:sz w:val="24"/>
      <w:lang w:eastAsia="en-US"/>
    </w:rPr>
  </w:style>
  <w:style w:type="paragraph" w:styleId="Header">
    <w:name w:val="header"/>
    <w:basedOn w:val="Normal"/>
    <w:link w:val="HeaderChar"/>
    <w:uiPriority w:val="99"/>
    <w:semiHidden/>
    <w:unhideWhenUsed/>
    <w:pPr>
      <w:tabs>
        <w:tab w:val="center" w:pos="4513"/>
        <w:tab w:val="right" w:pos="9026"/>
      </w:tabs>
    </w:pPr>
  </w:style>
  <w:style w:type="character" w:customStyle="1" w:styleId="HeaderChar">
    <w:name w:val="Header Char"/>
    <w:link w:val="Header"/>
    <w:uiPriority w:val="99"/>
    <w:semiHidden/>
    <w:rPr>
      <w:rFonts w:ascii="Times New Roman" w:hAnsi="Times New Roman" w:cs="Times New Roman"/>
      <w:sz w:val="24"/>
      <w:szCs w:val="22"/>
      <w:lang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rFonts w:ascii="Times New Roman" w:hAnsi="Times New Roman" w:cs="Times New Roman"/>
      <w:i/>
      <w:iCs/>
      <w:sz w:val="24"/>
      <w:szCs w:val="22"/>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Courier New" w:hAnsi="Courier New" w:cs="Courier New"/>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Courier New" w:hAnsi="Courier New" w:cs="Courier New"/>
      <w:sz w:val="24"/>
      <w:szCs w:val="20"/>
    </w:rPr>
  </w:style>
  <w:style w:type="paragraph" w:styleId="HTMLPreformatted">
    <w:name w:val="HTML Preformatted"/>
    <w:basedOn w:val="Normal"/>
    <w:link w:val="HTMLPreformattedChar"/>
    <w:uiPriority w:val="99"/>
    <w:semiHidden/>
    <w:unhideWhenUsed/>
    <w:rPr>
      <w:szCs w:val="20"/>
    </w:rPr>
  </w:style>
  <w:style w:type="character" w:customStyle="1" w:styleId="HTMLPreformattedChar">
    <w:name w:val="HTML Preformatted Char"/>
    <w:link w:val="HTMLPreformatted"/>
    <w:uiPriority w:val="99"/>
    <w:semiHidden/>
    <w:rPr>
      <w:rFonts w:ascii="Times New Roman" w:hAnsi="Times New Roman" w:cs="Times New Roman"/>
      <w:sz w:val="24"/>
      <w:lang w:eastAsia="en-US"/>
    </w:rPr>
  </w:style>
  <w:style w:type="character" w:styleId="HTMLSample">
    <w:name w:val="HTML Sample"/>
    <w:uiPriority w:val="99"/>
    <w:semiHidden/>
    <w:unhideWhenUsed/>
    <w:rPr>
      <w:rFonts w:ascii="Courier New" w:hAnsi="Courier New" w:cs="Courier New"/>
      <w:sz w:val="24"/>
    </w:rPr>
  </w:style>
  <w:style w:type="character" w:styleId="HTMLTypewriter">
    <w:name w:val="HTML Typewriter"/>
    <w:uiPriority w:val="99"/>
    <w:semiHidden/>
    <w:unhideWhenUsed/>
    <w:rPr>
      <w:rFonts w:ascii="Courier New" w:hAnsi="Courier New" w:cs="Courier New"/>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ind w:left="220" w:hanging="220"/>
    </w:pPr>
  </w:style>
  <w:style w:type="paragraph" w:styleId="Index2">
    <w:name w:val="index 2"/>
    <w:basedOn w:val="Normal"/>
    <w:next w:val="Normal"/>
    <w:autoRedefine/>
    <w:uiPriority w:val="99"/>
    <w:semiHidden/>
    <w:unhideWhenUsed/>
    <w:pPr>
      <w:ind w:left="440" w:hanging="220"/>
    </w:pPr>
  </w:style>
  <w:style w:type="paragraph" w:styleId="Index3">
    <w:name w:val="index 3"/>
    <w:basedOn w:val="Normal"/>
    <w:next w:val="Normal"/>
    <w:autoRedefine/>
    <w:uiPriority w:val="99"/>
    <w:semiHidden/>
    <w:unhideWhenUsed/>
    <w:pPr>
      <w:ind w:left="660" w:hanging="220"/>
    </w:pPr>
  </w:style>
  <w:style w:type="paragraph" w:styleId="Index4">
    <w:name w:val="index 4"/>
    <w:basedOn w:val="Normal"/>
    <w:next w:val="Normal"/>
    <w:autoRedefine/>
    <w:uiPriority w:val="99"/>
    <w:semiHidden/>
    <w:unhideWhenUsed/>
    <w:pPr>
      <w:ind w:left="880" w:hanging="220"/>
    </w:pPr>
  </w:style>
  <w:style w:type="paragraph" w:styleId="Index5">
    <w:name w:val="index 5"/>
    <w:basedOn w:val="Normal"/>
    <w:next w:val="Normal"/>
    <w:autoRedefine/>
    <w:uiPriority w:val="99"/>
    <w:semiHidden/>
    <w:unhideWhenUsed/>
    <w:pPr>
      <w:ind w:left="1100" w:hanging="220"/>
    </w:pPr>
  </w:style>
  <w:style w:type="paragraph" w:styleId="Index6">
    <w:name w:val="index 6"/>
    <w:basedOn w:val="Normal"/>
    <w:next w:val="Normal"/>
    <w:autoRedefine/>
    <w:uiPriority w:val="99"/>
    <w:semiHidden/>
    <w:unhideWhenUsed/>
    <w:pPr>
      <w:ind w:left="1320" w:hanging="220"/>
    </w:pPr>
  </w:style>
  <w:style w:type="paragraph" w:styleId="Index7">
    <w:name w:val="index 7"/>
    <w:basedOn w:val="Normal"/>
    <w:next w:val="Normal"/>
    <w:autoRedefine/>
    <w:uiPriority w:val="99"/>
    <w:semiHidden/>
    <w:unhideWhenUsed/>
    <w:pPr>
      <w:ind w:left="1540" w:hanging="220"/>
    </w:pPr>
  </w:style>
  <w:style w:type="paragraph" w:styleId="Index8">
    <w:name w:val="index 8"/>
    <w:basedOn w:val="Normal"/>
    <w:next w:val="Normal"/>
    <w:autoRedefine/>
    <w:uiPriority w:val="99"/>
    <w:semiHidden/>
    <w:unhideWhenUsed/>
    <w:pPr>
      <w:ind w:left="1760" w:hanging="220"/>
    </w:pPr>
  </w:style>
  <w:style w:type="paragraph" w:styleId="Index9">
    <w:name w:val="index 9"/>
    <w:basedOn w:val="Normal"/>
    <w:next w:val="Normal"/>
    <w:autoRedefine/>
    <w:uiPriority w:val="99"/>
    <w:semiHidden/>
    <w:unhideWhenUsed/>
    <w:pPr>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cs="Times New Roman"/>
      <w:b/>
      <w:bCs/>
      <w:i/>
      <w:iCs/>
      <w:color w:val="4F81BD"/>
      <w:sz w:val="24"/>
      <w:szCs w:val="22"/>
      <w:lang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unhideWhenUsed/>
    <w:pPr>
      <w:numPr>
        <w:numId w:val="20"/>
      </w:numPr>
      <w:tabs>
        <w:tab w:val="left" w:pos="357"/>
      </w:tabs>
      <w:ind w:left="357" w:hanging="357"/>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9"/>
      </w:numPr>
      <w:contextualSpacing/>
    </w:pPr>
  </w:style>
  <w:style w:type="paragraph" w:styleId="ListBullet2">
    <w:name w:val="List Bullet 2"/>
    <w:basedOn w:val="Normal"/>
    <w:uiPriority w:val="99"/>
    <w:semiHidden/>
    <w:unhideWhenUsed/>
    <w:pPr>
      <w:numPr>
        <w:numId w:val="10"/>
      </w:numPr>
      <w:contextualSpacing/>
    </w:pPr>
  </w:style>
  <w:style w:type="paragraph" w:styleId="ListBullet3">
    <w:name w:val="List Bullet 3"/>
    <w:basedOn w:val="Normal"/>
    <w:uiPriority w:val="99"/>
    <w:semiHidden/>
    <w:unhideWhenUsed/>
    <w:pPr>
      <w:numPr>
        <w:numId w:val="11"/>
      </w:numPr>
      <w:contextualSpacing/>
    </w:pPr>
  </w:style>
  <w:style w:type="paragraph" w:styleId="ListBullet4">
    <w:name w:val="List Bullet 4"/>
    <w:basedOn w:val="Normal"/>
    <w:uiPriority w:val="99"/>
    <w:semiHidden/>
    <w:unhideWhenUsed/>
    <w:pPr>
      <w:numPr>
        <w:numId w:val="12"/>
      </w:numPr>
      <w:contextualSpacing/>
    </w:pPr>
  </w:style>
  <w:style w:type="paragraph" w:styleId="ListBullet5">
    <w:name w:val="List Bullet 5"/>
    <w:basedOn w:val="Normal"/>
    <w:uiPriority w:val="99"/>
    <w:semiHidden/>
    <w:unhideWhenUsed/>
    <w:pPr>
      <w:numPr>
        <w:numId w:val="13"/>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14"/>
      </w:numPr>
      <w:contextualSpacing/>
    </w:pPr>
  </w:style>
  <w:style w:type="paragraph" w:styleId="ListNumber2">
    <w:name w:val="List Number 2"/>
    <w:basedOn w:val="Normal"/>
    <w:uiPriority w:val="99"/>
    <w:semiHidden/>
    <w:unhideWhenUsed/>
    <w:pPr>
      <w:numPr>
        <w:numId w:val="15"/>
      </w:numPr>
      <w:contextualSpacing/>
    </w:pPr>
  </w:style>
  <w:style w:type="paragraph" w:styleId="ListNumber3">
    <w:name w:val="List Number 3"/>
    <w:basedOn w:val="Normal"/>
    <w:uiPriority w:val="99"/>
    <w:semiHidden/>
    <w:unhideWhenUsed/>
    <w:pPr>
      <w:numPr>
        <w:numId w:val="16"/>
      </w:numPr>
      <w:contextualSpacing/>
    </w:pPr>
  </w:style>
  <w:style w:type="paragraph" w:styleId="ListNumber4">
    <w:name w:val="List Number 4"/>
    <w:basedOn w:val="Normal"/>
    <w:uiPriority w:val="99"/>
    <w:semiHidden/>
    <w:unhideWhenUsed/>
    <w:pPr>
      <w:numPr>
        <w:numId w:val="17"/>
      </w:numPr>
      <w:contextualSpacing/>
    </w:pPr>
  </w:style>
  <w:style w:type="paragraph" w:styleId="ListNumber5">
    <w:name w:val="List Number 5"/>
    <w:basedOn w:val="Normal"/>
    <w:uiPriority w:val="99"/>
    <w:semiHidden/>
    <w:unhideWhenUsed/>
    <w:pPr>
      <w:numPr>
        <w:numId w:val="18"/>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Times New Roman" w:hAnsi="Times New Roman"/>
      <w:sz w:val="24"/>
      <w:lang w:eastAsia="en-US"/>
    </w:rPr>
  </w:style>
  <w:style w:type="character" w:customStyle="1" w:styleId="MacroTextChar">
    <w:name w:val="Macro Text Char"/>
    <w:link w:val="MacroText"/>
    <w:uiPriority w:val="99"/>
    <w:semiHidden/>
    <w:rPr>
      <w:rFonts w:ascii="Times New Roman" w:hAnsi="Times New Roman" w:cs="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szCs w:val="24"/>
    </w:rPr>
  </w:style>
  <w:style w:type="character" w:customStyle="1" w:styleId="MessageHeaderChar">
    <w:name w:val="Message Header Char"/>
    <w:link w:val="MessageHeader"/>
    <w:uiPriority w:val="99"/>
    <w:semiHidden/>
    <w:rPr>
      <w:rFonts w:ascii="Times New Roman" w:eastAsia="Times New Roman" w:hAnsi="Times New Roman" w:cs="Times New Roman"/>
      <w:sz w:val="24"/>
      <w:szCs w:val="24"/>
      <w:shd w:val="pct20" w:color="auto" w:fill="auto"/>
      <w:lang w:eastAsia="en-US"/>
    </w:rPr>
  </w:style>
  <w:style w:type="paragraph" w:styleId="NoSpacing">
    <w:name w:val="No Spacing"/>
    <w:uiPriority w:val="1"/>
    <w:qFormat/>
    <w:rPr>
      <w:rFonts w:ascii="Times New Roman" w:hAnsi="Times New Roman"/>
      <w:sz w:val="24"/>
      <w:szCs w:val="22"/>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rFonts w:ascii="Times New Roman" w:hAnsi="Times New Roman" w:cs="Times New Roman"/>
      <w:sz w:val="24"/>
      <w:szCs w:val="22"/>
      <w:lang w:eastAsia="en-US"/>
    </w:rPr>
  </w:style>
  <w:style w:type="character" w:styleId="PageNumber">
    <w:name w:val="page number"/>
    <w:uiPriority w:val="99"/>
    <w:semiHidden/>
    <w:unhideWhenUsed/>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rPr>
      <w:szCs w:val="20"/>
    </w:rPr>
  </w:style>
  <w:style w:type="character" w:customStyle="1" w:styleId="PlainTextChar">
    <w:name w:val="Plain Text Char"/>
    <w:link w:val="PlainText"/>
    <w:uiPriority w:val="99"/>
    <w:semiHidden/>
    <w:rPr>
      <w:rFonts w:ascii="Times New Roman" w:hAnsi="Times New Roman" w:cs="Times New Roman"/>
      <w:sz w:val="24"/>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cs="Times New Roman"/>
      <w:i/>
      <w:iCs/>
      <w:color w:val="000000"/>
      <w:sz w:val="24"/>
      <w:szCs w:val="22"/>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hAnsi="Times New Roman" w:cs="Times New Roman"/>
      <w:sz w:val="24"/>
      <w:szCs w:val="22"/>
      <w:lang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rFonts w:ascii="Times New Roman" w:hAnsi="Times New Roman" w:cs="Times New Roman"/>
      <w:sz w:val="24"/>
      <w:szCs w:val="22"/>
      <w:lang w:eastAsia="en-US"/>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spacing w:after="60"/>
      <w:jc w:val="center"/>
      <w:outlineLvl w:val="1"/>
    </w:pPr>
    <w:rPr>
      <w:rFonts w:eastAsia="Times New Roman"/>
      <w:szCs w:val="24"/>
    </w:rPr>
  </w:style>
  <w:style w:type="character" w:customStyle="1" w:styleId="SubtitleChar">
    <w:name w:val="Subtitle Char"/>
    <w:link w:val="Subtitle"/>
    <w:uiPriority w:val="11"/>
    <w:rPr>
      <w:rFonts w:ascii="Times New Roman" w:eastAsia="Times New Roman" w:hAnsi="Times New Roman" w:cs="Times New Roman"/>
      <w:sz w:val="24"/>
      <w:szCs w:val="24"/>
      <w:lang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rFonts w:eastAsia="Times New Roman"/>
      <w:b/>
      <w:bCs/>
      <w:kern w:val="28"/>
      <w:sz w:val="32"/>
      <w:szCs w:val="32"/>
    </w:rPr>
  </w:style>
  <w:style w:type="character" w:customStyle="1" w:styleId="TitleChar">
    <w:name w:val="Title Char"/>
    <w:link w:val="Title"/>
    <w:uiPriority w:val="10"/>
    <w:rPr>
      <w:rFonts w:ascii="Times New Roman" w:eastAsia="Times New Roman" w:hAnsi="Times New Roman" w:cs="Times New Roman"/>
      <w:b/>
      <w:bCs/>
      <w:kern w:val="28"/>
      <w:sz w:val="32"/>
      <w:szCs w:val="32"/>
      <w:lang w:eastAsia="en-US"/>
    </w:rPr>
  </w:style>
  <w:style w:type="paragraph" w:styleId="TOAHeading">
    <w:name w:val="toa heading"/>
    <w:basedOn w:val="Normal"/>
    <w:next w:val="Normal"/>
    <w:uiPriority w:val="99"/>
    <w:semiHidden/>
    <w:unhideWhenUsed/>
    <w:pPr>
      <w:spacing w:before="120"/>
    </w:pPr>
    <w:rPr>
      <w:rFonts w:eastAsia="Times New Roman"/>
      <w:b/>
      <w:bCs/>
      <w:szCs w:val="24"/>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widowControl/>
      <w:numPr>
        <w:numId w:val="0"/>
      </w:numPr>
      <w:tabs>
        <w:tab w:val="clear" w:pos="0"/>
      </w:tabs>
      <w:suppressAutoHyphens w:val="0"/>
      <w:spacing w:before="240" w:after="60" w:line="276" w:lineRule="auto"/>
      <w:jc w:val="left"/>
      <w:outlineLvl w:val="9"/>
    </w:pPr>
    <w:rPr>
      <w:b/>
      <w:bCs/>
      <w:snapToGrid/>
      <w:spacing w:val="0"/>
      <w:kern w:val="32"/>
      <w:sz w:val="32"/>
      <w:szCs w:val="32"/>
      <w:lang w:val="en-IE"/>
    </w:rPr>
  </w:style>
  <w:style w:type="paragraph" w:customStyle="1" w:styleId="Backsheetparagraph">
    <w:name w:val="Backsheet paragraph"/>
    <w:basedOn w:val="Normal"/>
    <w:qFormat/>
    <w:pPr>
      <w:spacing w:line="240" w:lineRule="auto"/>
      <w:ind w:left="4678"/>
    </w:pPr>
    <w:rPr>
      <w:rFonts w:ascii="Georgia" w:hAnsi="Georgia"/>
      <w:sz w:val="20"/>
    </w:rPr>
  </w:style>
  <w:style w:type="paragraph" w:customStyle="1" w:styleId="Courtheading">
    <w:name w:val="Court heading"/>
    <w:basedOn w:val="Normal"/>
    <w:qFormat/>
    <w:pPr>
      <w:suppressAutoHyphens/>
      <w:spacing w:after="0"/>
      <w:jc w:val="center"/>
    </w:pPr>
    <w:rPr>
      <w:rFonts w:ascii="Times New Roman Bold" w:hAnsi="Times New Roman Bold"/>
      <w:b/>
      <w:smallCaps/>
      <w:sz w:val="26"/>
    </w:rPr>
  </w:style>
  <w:style w:type="paragraph" w:customStyle="1" w:styleId="Documenttitle">
    <w:name w:val="Document title"/>
    <w:basedOn w:val="Normal"/>
    <w:qFormat/>
    <w:pPr>
      <w:tabs>
        <w:tab w:val="left" w:pos="0"/>
        <w:tab w:val="center" w:pos="4512"/>
        <w:tab w:val="left" w:pos="5040"/>
      </w:tabs>
      <w:suppressAutoHyphens/>
      <w:spacing w:after="0"/>
      <w:jc w:val="center"/>
    </w:pPr>
    <w:rPr>
      <w:b/>
      <w:spacing w:val="-3"/>
      <w:szCs w:val="24"/>
      <w:u w:val="single"/>
    </w:r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36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Meade</dc:creator>
  <cp:keywords/>
  <cp:lastModifiedBy>Art Kavanagh</cp:lastModifiedBy>
  <cp:revision>11</cp:revision>
  <dcterms:created xsi:type="dcterms:W3CDTF">2019-08-15T15:11:00Z</dcterms:created>
  <dcterms:modified xsi:type="dcterms:W3CDTF">2020-07-02T11:06:00Z</dcterms:modified>
</cp:coreProperties>
</file>